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6F32" w14:textId="77777777" w:rsidR="00EA38E9" w:rsidRDefault="00000000">
      <w:pPr>
        <w:pStyle w:val="a3"/>
        <w:widowControl/>
        <w:kinsoku w:val="0"/>
        <w:adjustRightInd w:val="0"/>
        <w:snapToGrid w:val="0"/>
        <w:spacing w:before="184" w:line="186" w:lineRule="auto"/>
        <w:ind w:left="0"/>
        <w:jc w:val="center"/>
        <w:textAlignment w:val="baseline"/>
        <w:outlineLvl w:val="0"/>
        <w:rPr>
          <w:rFonts w:ascii="仿宋_GB2312" w:eastAsia="仿宋_GB2312" w:hAnsi="仿宋_GB2312" w:cs="仿宋_GB2312" w:hint="eastAsia"/>
          <w:b/>
          <w:bCs/>
          <w:snapToGrid w:val="0"/>
          <w:color w:val="000000"/>
          <w:spacing w:val="9"/>
          <w:sz w:val="43"/>
          <w:szCs w:val="43"/>
        </w:rPr>
      </w:pPr>
      <w:bookmarkStart w:id="0" w:name="华南农业大学生命科学学院本科生综合测评"/>
      <w:bookmarkEnd w:id="0"/>
      <w:r>
        <w:rPr>
          <w:rFonts w:ascii="仿宋_GB2312" w:eastAsia="仿宋_GB2312" w:hAnsi="仿宋_GB2312" w:cs="仿宋_GB2312" w:hint="eastAsia"/>
          <w:b/>
          <w:bCs/>
          <w:snapToGrid w:val="0"/>
          <w:color w:val="000000"/>
          <w:spacing w:val="9"/>
          <w:sz w:val="43"/>
          <w:szCs w:val="43"/>
        </w:rPr>
        <w:t>华南农业大学生命科学学院本科生</w:t>
      </w:r>
    </w:p>
    <w:p w14:paraId="6E8C9678" w14:textId="77777777" w:rsidR="00EA38E9" w:rsidRDefault="00000000">
      <w:pPr>
        <w:pStyle w:val="a3"/>
        <w:widowControl/>
        <w:kinsoku w:val="0"/>
        <w:adjustRightInd w:val="0"/>
        <w:snapToGrid w:val="0"/>
        <w:spacing w:before="184" w:line="186" w:lineRule="auto"/>
        <w:ind w:left="0"/>
        <w:jc w:val="center"/>
        <w:textAlignment w:val="baseline"/>
        <w:outlineLvl w:val="0"/>
        <w:rPr>
          <w:rFonts w:ascii="仿宋_GB2312" w:eastAsia="仿宋_GB2312" w:hAnsi="仿宋_GB2312" w:cs="仿宋_GB2312" w:hint="eastAsia"/>
          <w:b/>
          <w:bCs/>
          <w:snapToGrid w:val="0"/>
          <w:color w:val="000000"/>
          <w:spacing w:val="9"/>
          <w:sz w:val="43"/>
          <w:szCs w:val="43"/>
        </w:rPr>
      </w:pPr>
      <w:r>
        <w:rPr>
          <w:rFonts w:ascii="仿宋_GB2312" w:eastAsia="仿宋_GB2312" w:hAnsi="仿宋_GB2312" w:cs="仿宋_GB2312" w:hint="eastAsia"/>
          <w:b/>
          <w:bCs/>
          <w:snapToGrid w:val="0"/>
          <w:color w:val="000000"/>
          <w:spacing w:val="9"/>
          <w:sz w:val="43"/>
          <w:szCs w:val="43"/>
        </w:rPr>
        <w:t>综合测评</w:t>
      </w:r>
      <w:bookmarkStart w:id="1" w:name="及评优实施细则"/>
      <w:bookmarkEnd w:id="1"/>
      <w:r>
        <w:rPr>
          <w:rFonts w:ascii="仿宋_GB2312" w:eastAsia="仿宋_GB2312" w:hAnsi="仿宋_GB2312" w:cs="仿宋_GB2312" w:hint="eastAsia"/>
          <w:b/>
          <w:bCs/>
          <w:snapToGrid w:val="0"/>
          <w:color w:val="000000"/>
          <w:spacing w:val="9"/>
          <w:sz w:val="43"/>
          <w:szCs w:val="43"/>
        </w:rPr>
        <w:t>及评优实施细则</w:t>
      </w:r>
      <w:bookmarkStart w:id="2" w:name="第一章__总则"/>
      <w:bookmarkEnd w:id="2"/>
    </w:p>
    <w:p w14:paraId="22757A79" w14:textId="77777777" w:rsidR="00EA38E9" w:rsidRDefault="00EA38E9">
      <w:pPr>
        <w:pStyle w:val="a3"/>
        <w:widowControl/>
        <w:kinsoku w:val="0"/>
        <w:adjustRightInd w:val="0"/>
        <w:snapToGrid w:val="0"/>
        <w:spacing w:before="184" w:line="186" w:lineRule="auto"/>
        <w:ind w:left="0"/>
        <w:jc w:val="center"/>
        <w:textAlignment w:val="baseline"/>
        <w:outlineLvl w:val="0"/>
        <w:rPr>
          <w:rFonts w:ascii="仿宋_GB2312" w:eastAsia="仿宋_GB2312" w:hAnsi="仿宋_GB2312" w:cs="仿宋_GB2312" w:hint="eastAsia"/>
          <w:b/>
          <w:bCs/>
          <w:snapToGrid w:val="0"/>
          <w:color w:val="000000"/>
          <w:spacing w:val="9"/>
          <w:sz w:val="43"/>
          <w:szCs w:val="43"/>
        </w:rPr>
      </w:pPr>
    </w:p>
    <w:p w14:paraId="0FE8379F" w14:textId="77777777" w:rsidR="00EA38E9" w:rsidRDefault="00000000">
      <w:pPr>
        <w:pStyle w:val="a3"/>
        <w:widowControl/>
        <w:kinsoku w:val="0"/>
        <w:adjustRightInd w:val="0"/>
        <w:snapToGrid w:val="0"/>
        <w:spacing w:before="180" w:after="180"/>
        <w:ind w:left="0"/>
        <w:jc w:val="center"/>
        <w:textAlignment w:val="baseline"/>
        <w:outlineLvl w:val="0"/>
        <w:rPr>
          <w:rFonts w:ascii="楷体" w:eastAsia="楷体" w:hAnsi="楷体" w:cs="楷体" w:hint="eastAsia"/>
          <w:b/>
          <w:spacing w:val="-2"/>
          <w:sz w:val="36"/>
          <w:szCs w:val="36"/>
        </w:rPr>
      </w:pPr>
      <w:r>
        <w:rPr>
          <w:rFonts w:ascii="楷体" w:eastAsia="楷体" w:hAnsi="楷体" w:cs="楷体" w:hint="eastAsia"/>
          <w:b/>
          <w:spacing w:val="-2"/>
          <w:sz w:val="36"/>
          <w:szCs w:val="36"/>
        </w:rPr>
        <w:t>第一章</w:t>
      </w:r>
      <w:r>
        <w:rPr>
          <w:rFonts w:ascii="楷体" w:eastAsia="楷体" w:hAnsi="楷体" w:cs="楷体" w:hint="eastAsia"/>
          <w:b/>
          <w:spacing w:val="-2"/>
          <w:sz w:val="36"/>
          <w:szCs w:val="36"/>
        </w:rPr>
        <w:tab/>
        <w:t>总则</w:t>
      </w:r>
    </w:p>
    <w:p w14:paraId="5AAA830F" w14:textId="77777777" w:rsidR="00EA38E9" w:rsidRDefault="00000000">
      <w:pPr>
        <w:pStyle w:val="a3"/>
        <w:spacing w:before="0" w:line="360" w:lineRule="auto"/>
        <w:ind w:left="0" w:firstLine="420"/>
        <w:jc w:val="both"/>
        <w:rPr>
          <w:rFonts w:ascii="仿宋" w:eastAsia="仿宋" w:hAnsi="仿宋" w:cs="仿宋" w:hint="eastAsia"/>
          <w:snapToGrid w:val="0"/>
          <w:color w:val="000000"/>
          <w:spacing w:val="9"/>
        </w:rPr>
      </w:pPr>
      <w:r>
        <w:rPr>
          <w:rFonts w:ascii="楷体" w:eastAsia="楷体" w:hAnsi="楷体" w:cs="楷体" w:hint="eastAsia"/>
          <w:b/>
        </w:rPr>
        <w:t>第一条</w:t>
      </w:r>
      <w:r>
        <w:rPr>
          <w:rFonts w:ascii="黑体" w:eastAsia="黑体" w:hAnsi="黑体" w:cs="黑体" w:hint="eastAsia"/>
          <w:b/>
        </w:rPr>
        <w:t xml:space="preserve"> </w:t>
      </w:r>
      <w:r>
        <w:rPr>
          <w:rFonts w:ascii="仿宋" w:eastAsia="仿宋" w:hAnsi="仿宋" w:cs="仿宋"/>
          <w:snapToGrid w:val="0"/>
          <w:color w:val="000000"/>
          <w:spacing w:val="9"/>
        </w:rPr>
        <w:t>为规范我院本科生综合测评及年度评优工作，根据《普通高等学校学生管理规定》（教育部令第 41 号）和《华南农业大学章程》（华南农办〔2015〕58 号），结合我院学生工作实际情况，特制定本实施细则。</w:t>
      </w:r>
    </w:p>
    <w:p w14:paraId="5A72CE68" w14:textId="77777777" w:rsidR="00EA38E9" w:rsidRDefault="00000000">
      <w:pPr>
        <w:pStyle w:val="a3"/>
        <w:spacing w:before="0" w:line="360" w:lineRule="auto"/>
        <w:ind w:left="0" w:firstLine="420"/>
        <w:jc w:val="both"/>
        <w:rPr>
          <w:rFonts w:ascii="仿宋" w:eastAsia="仿宋" w:hAnsi="仿宋" w:cs="仿宋" w:hint="eastAsia"/>
          <w:snapToGrid w:val="0"/>
          <w:color w:val="000000"/>
          <w:spacing w:val="9"/>
        </w:rPr>
      </w:pPr>
      <w:r>
        <w:rPr>
          <w:rFonts w:ascii="楷体" w:eastAsia="楷体" w:hAnsi="楷体" w:cs="楷体" w:hint="eastAsia"/>
          <w:b/>
          <w:sz w:val="30"/>
          <w:szCs w:val="30"/>
        </w:rPr>
        <w:t>第二条</w:t>
      </w:r>
      <w:r>
        <w:rPr>
          <w:rFonts w:ascii="黑体" w:eastAsia="黑体" w:hAnsi="黑体" w:cs="黑体" w:hint="eastAsia"/>
          <w:b/>
        </w:rPr>
        <w:t xml:space="preserve"> </w:t>
      </w:r>
      <w:r>
        <w:rPr>
          <w:rFonts w:ascii="仿宋" w:eastAsia="仿宋" w:hAnsi="仿宋" w:cs="仿宋"/>
          <w:snapToGrid w:val="0"/>
          <w:color w:val="000000"/>
          <w:spacing w:val="9"/>
        </w:rPr>
        <w:t>本实施细则以《华南农业大学本科生综合测评及评优实施办法》为基础编写，对我院综合测评工作进行细化与补充，请阅读本方案前，务必仔细阅读《华南农业大学本科生综合测评及评优实施办法》。</w:t>
      </w:r>
    </w:p>
    <w:p w14:paraId="01656492" w14:textId="77777777" w:rsidR="00EA38E9" w:rsidRDefault="00000000">
      <w:pPr>
        <w:pStyle w:val="a3"/>
        <w:spacing w:before="0" w:line="360" w:lineRule="auto"/>
        <w:ind w:left="0" w:firstLine="420"/>
        <w:jc w:val="both"/>
        <w:rPr>
          <w:rFonts w:ascii="仿宋" w:eastAsia="仿宋" w:hAnsi="仿宋" w:cs="仿宋" w:hint="eastAsia"/>
          <w:snapToGrid w:val="0"/>
          <w:color w:val="000000"/>
          <w:spacing w:val="9"/>
        </w:rPr>
      </w:pPr>
      <w:r>
        <w:rPr>
          <w:rFonts w:ascii="楷体" w:eastAsia="楷体" w:hAnsi="楷体" w:cs="楷体" w:hint="eastAsia"/>
          <w:b/>
          <w:sz w:val="30"/>
          <w:szCs w:val="30"/>
        </w:rPr>
        <w:t>第三条</w:t>
      </w:r>
      <w:r>
        <w:rPr>
          <w:rFonts w:ascii="黑体" w:eastAsia="黑体" w:hAnsi="黑体" w:cs="黑体" w:hint="eastAsia"/>
          <w:b/>
        </w:rPr>
        <w:t xml:space="preserve"> </w:t>
      </w:r>
      <w:r>
        <w:rPr>
          <w:rFonts w:ascii="仿宋" w:eastAsia="仿宋" w:hAnsi="仿宋" w:cs="仿宋"/>
          <w:snapToGrid w:val="0"/>
          <w:color w:val="000000"/>
          <w:spacing w:val="9"/>
        </w:rPr>
        <w:t>本办法适应于我院全日制本科学生。</w:t>
      </w:r>
    </w:p>
    <w:p w14:paraId="29CFE106" w14:textId="77777777" w:rsidR="00EA38E9" w:rsidRDefault="00000000">
      <w:pPr>
        <w:pStyle w:val="a3"/>
        <w:spacing w:before="0" w:line="360" w:lineRule="auto"/>
        <w:ind w:left="0" w:firstLine="420"/>
        <w:jc w:val="both"/>
        <w:rPr>
          <w:rFonts w:ascii="仿宋" w:eastAsia="仿宋" w:hAnsi="仿宋" w:cs="仿宋" w:hint="eastAsia"/>
          <w:snapToGrid w:val="0"/>
          <w:color w:val="000000"/>
          <w:spacing w:val="9"/>
        </w:rPr>
      </w:pPr>
      <w:r>
        <w:rPr>
          <w:rFonts w:ascii="楷体" w:eastAsia="楷体" w:hAnsi="楷体" w:cs="楷体" w:hint="eastAsia"/>
          <w:b/>
          <w:sz w:val="30"/>
          <w:szCs w:val="30"/>
        </w:rPr>
        <w:t>第四条</w:t>
      </w:r>
      <w:r>
        <w:rPr>
          <w:rFonts w:ascii="黑体" w:eastAsia="黑体" w:hAnsi="黑体" w:cs="黑体" w:hint="eastAsia"/>
          <w:b/>
        </w:rPr>
        <w:t xml:space="preserve"> </w:t>
      </w:r>
      <w:r>
        <w:rPr>
          <w:rFonts w:ascii="仿宋" w:eastAsia="仿宋" w:hAnsi="仿宋" w:cs="仿宋"/>
          <w:snapToGrid w:val="0"/>
          <w:color w:val="000000"/>
          <w:spacing w:val="9"/>
        </w:rPr>
        <w:t>综合测评遵循民主、公开、客观、公正的原则。测评的标准、程序以及结果公开，并接受广大师生的监督。综合测评结果存入学生本人档案。</w:t>
      </w:r>
    </w:p>
    <w:p w14:paraId="26F86E90" w14:textId="77777777" w:rsidR="00EA38E9" w:rsidRDefault="00000000">
      <w:pPr>
        <w:pStyle w:val="a3"/>
        <w:widowControl/>
        <w:kinsoku w:val="0"/>
        <w:adjustRightInd w:val="0"/>
        <w:snapToGrid w:val="0"/>
        <w:spacing w:before="180" w:after="180"/>
        <w:ind w:left="0"/>
        <w:jc w:val="center"/>
        <w:textAlignment w:val="baseline"/>
        <w:outlineLvl w:val="0"/>
        <w:rPr>
          <w:rFonts w:ascii="楷体" w:eastAsia="楷体" w:hAnsi="楷体" w:cs="楷体" w:hint="eastAsia"/>
          <w:b/>
          <w:spacing w:val="-2"/>
          <w:sz w:val="36"/>
          <w:szCs w:val="36"/>
        </w:rPr>
      </w:pPr>
      <w:bookmarkStart w:id="3" w:name="第二章__综合测评的项目及评分标准"/>
      <w:bookmarkEnd w:id="3"/>
      <w:r>
        <w:rPr>
          <w:rFonts w:ascii="楷体" w:eastAsia="楷体" w:hAnsi="楷体" w:cs="楷体" w:hint="eastAsia"/>
          <w:b/>
          <w:spacing w:val="-2"/>
          <w:sz w:val="36"/>
          <w:szCs w:val="36"/>
        </w:rPr>
        <w:t>第二章</w:t>
      </w:r>
      <w:r>
        <w:rPr>
          <w:rFonts w:ascii="楷体" w:eastAsia="楷体" w:hAnsi="楷体" w:cs="楷体" w:hint="eastAsia"/>
          <w:b/>
          <w:spacing w:val="-2"/>
          <w:sz w:val="36"/>
          <w:szCs w:val="36"/>
        </w:rPr>
        <w:tab/>
        <w:t>综合测评的项目及评分标准</w:t>
      </w:r>
    </w:p>
    <w:p w14:paraId="23B63EF4" w14:textId="77777777" w:rsidR="00EA38E9" w:rsidRDefault="00000000">
      <w:pPr>
        <w:pStyle w:val="a3"/>
        <w:spacing w:before="0" w:line="360" w:lineRule="auto"/>
        <w:ind w:left="0" w:firstLine="420"/>
        <w:jc w:val="both"/>
        <w:rPr>
          <w:rFonts w:ascii="仿宋" w:eastAsia="仿宋" w:hAnsi="仿宋" w:cs="仿宋" w:hint="eastAsia"/>
          <w:snapToGrid w:val="0"/>
          <w:color w:val="000000"/>
          <w:spacing w:val="9"/>
        </w:rPr>
      </w:pPr>
      <w:r>
        <w:rPr>
          <w:rFonts w:ascii="楷体" w:eastAsia="楷体" w:hAnsi="楷体" w:cs="楷体" w:hint="eastAsia"/>
          <w:b/>
          <w:sz w:val="30"/>
          <w:szCs w:val="30"/>
        </w:rPr>
        <w:t>第五条</w:t>
      </w:r>
      <w:r>
        <w:rPr>
          <w:rFonts w:ascii="黑体" w:eastAsia="黑体" w:hAnsi="黑体" w:cs="黑体" w:hint="eastAsia"/>
          <w:b/>
        </w:rPr>
        <w:t xml:space="preserve"> </w:t>
      </w:r>
      <w:r>
        <w:rPr>
          <w:rFonts w:ascii="仿宋" w:eastAsia="仿宋" w:hAnsi="仿宋" w:cs="仿宋" w:hint="eastAsia"/>
          <w:snapToGrid w:val="0"/>
          <w:color w:val="000000"/>
          <w:spacing w:val="9"/>
        </w:rPr>
        <w:t>综合测评采取量化方式，对学生在校期间综合表现进行全面评价。由德育、智育、体育、美育和劳育五部分组成，计算方法及各部分分值为：</w:t>
      </w:r>
    </w:p>
    <w:p w14:paraId="2199CE0D" w14:textId="77777777" w:rsidR="00EA38E9" w:rsidRDefault="00000000">
      <w:pPr>
        <w:pStyle w:val="a3"/>
        <w:spacing w:before="0" w:line="360" w:lineRule="auto"/>
        <w:ind w:left="0" w:firstLine="420"/>
        <w:jc w:val="both"/>
        <w:rPr>
          <w:rFonts w:ascii="仿宋" w:eastAsia="仿宋" w:hAnsi="仿宋" w:cs="仿宋" w:hint="eastAsia"/>
          <w:snapToGrid w:val="0"/>
          <w:color w:val="000000"/>
          <w:spacing w:val="9"/>
        </w:rPr>
      </w:pPr>
      <w:r>
        <w:rPr>
          <w:rFonts w:ascii="仿宋" w:eastAsia="仿宋" w:hAnsi="仿宋" w:cs="仿宋" w:hint="eastAsia"/>
          <w:snapToGrid w:val="0"/>
          <w:color w:val="000000"/>
          <w:spacing w:val="9"/>
        </w:rPr>
        <w:t>综合测评总成绩=德育测评成绩（20分）+智育测评成绩</w:t>
      </w:r>
      <w:r>
        <w:rPr>
          <w:rFonts w:ascii="仿宋" w:eastAsia="仿宋" w:hAnsi="仿宋" w:cs="仿宋"/>
          <w:snapToGrid w:val="0"/>
          <w:color w:val="000000"/>
          <w:spacing w:val="9"/>
        </w:rPr>
        <w:t>（65分）+体育测评成绩（5分）+美育测评成绩（5 分）</w:t>
      </w:r>
      <w:r>
        <w:rPr>
          <w:rFonts w:ascii="仿宋" w:eastAsia="仿宋" w:hAnsi="仿宋" w:cs="仿宋"/>
          <w:snapToGrid w:val="0"/>
          <w:color w:val="000000"/>
          <w:spacing w:val="9"/>
        </w:rPr>
        <w:lastRenderedPageBreak/>
        <w:t>+劳育测评成绩（5分）。</w:t>
      </w:r>
    </w:p>
    <w:p w14:paraId="24829BC8" w14:textId="77777777" w:rsidR="00EA38E9" w:rsidRDefault="00000000">
      <w:pPr>
        <w:pStyle w:val="a3"/>
        <w:spacing w:before="0" w:line="360" w:lineRule="auto"/>
        <w:ind w:left="0" w:firstLine="420"/>
        <w:jc w:val="both"/>
        <w:rPr>
          <w:rFonts w:ascii="仿宋" w:eastAsia="仿宋" w:hAnsi="仿宋" w:cs="仿宋" w:hint="eastAsia"/>
          <w:snapToGrid w:val="0"/>
          <w:color w:val="000000"/>
          <w:spacing w:val="9"/>
        </w:rPr>
      </w:pPr>
      <w:r>
        <w:rPr>
          <w:rFonts w:ascii="仿宋" w:eastAsia="仿宋" w:hAnsi="仿宋" w:cs="仿宋" w:hint="eastAsia"/>
          <w:b/>
          <w:bCs/>
          <w:snapToGrid w:val="0"/>
          <w:color w:val="000000"/>
          <w:spacing w:val="9"/>
        </w:rPr>
        <w:t>第六条</w:t>
      </w:r>
      <w:r>
        <w:rPr>
          <w:rFonts w:ascii="仿宋" w:eastAsia="仿宋" w:hAnsi="仿宋" w:cs="仿宋"/>
          <w:snapToGrid w:val="0"/>
          <w:color w:val="000000"/>
          <w:spacing w:val="9"/>
        </w:rPr>
        <w:t>德育测评，主要考察学生在政治觉悟、思想水平、道德品质、法纪观念等方面的认识及行为表现。具体计算方法为：满分为20分，由德育基础分、班内互评分、德育奖励分、德育扣分构成。其中德育基础分满分为10 分，班内互评分满分为5分，德育奖励分满分为5分，德育扣分不超过前三者得分之和。</w:t>
      </w:r>
    </w:p>
    <w:p w14:paraId="419F1BB0" w14:textId="77777777" w:rsidR="00EA38E9" w:rsidRDefault="00000000">
      <w:pPr>
        <w:pStyle w:val="a3"/>
        <w:spacing w:before="0" w:line="360" w:lineRule="auto"/>
        <w:ind w:left="0"/>
        <w:jc w:val="both"/>
        <w:rPr>
          <w:rFonts w:ascii="仿宋" w:eastAsia="仿宋" w:hAnsi="仿宋" w:cs="仿宋" w:hint="eastAsia"/>
          <w:snapToGrid w:val="0"/>
          <w:color w:val="000000"/>
          <w:spacing w:val="9"/>
        </w:rPr>
      </w:pPr>
      <w:r>
        <w:rPr>
          <w:rFonts w:ascii="仿宋" w:eastAsia="仿宋" w:hAnsi="仿宋" w:cs="仿宋"/>
          <w:snapToGrid w:val="0"/>
          <w:color w:val="000000"/>
          <w:spacing w:val="9"/>
        </w:rPr>
        <w:t>（一）德育基础分</w:t>
      </w:r>
    </w:p>
    <w:p w14:paraId="0FF610D6" w14:textId="77777777" w:rsidR="00EA38E9" w:rsidRDefault="00000000">
      <w:pPr>
        <w:pStyle w:val="a3"/>
        <w:spacing w:before="0" w:line="360" w:lineRule="auto"/>
        <w:ind w:left="0" w:firstLineChars="200" w:firstLine="658"/>
        <w:jc w:val="both"/>
        <w:rPr>
          <w:rFonts w:ascii="仿宋" w:eastAsia="仿宋" w:hAnsi="仿宋" w:cs="仿宋" w:hint="eastAsia"/>
          <w:snapToGrid w:val="0"/>
          <w:color w:val="000000"/>
          <w:spacing w:val="9"/>
        </w:rPr>
      </w:pPr>
      <w:r>
        <w:rPr>
          <w:rFonts w:ascii="仿宋" w:eastAsia="仿宋" w:hAnsi="仿宋" w:cs="仿宋"/>
          <w:snapToGrid w:val="0"/>
          <w:color w:val="000000"/>
          <w:spacing w:val="9"/>
        </w:rPr>
        <w:t>德育基础分及互评分分别由个人、班级在学生个人学年总结基础上，主要根据以下四个方面进行评价：</w:t>
      </w:r>
    </w:p>
    <w:p w14:paraId="6DF08E19" w14:textId="77777777" w:rsidR="00EA38E9" w:rsidRDefault="00000000">
      <w:pPr>
        <w:pStyle w:val="a7"/>
        <w:numPr>
          <w:ilvl w:val="0"/>
          <w:numId w:val="1"/>
        </w:numPr>
        <w:tabs>
          <w:tab w:val="left" w:pos="1771"/>
        </w:tabs>
        <w:spacing w:line="360" w:lineRule="auto"/>
        <w:ind w:firstLineChars="200" w:firstLine="658"/>
        <w:rPr>
          <w:rFonts w:ascii="仿宋" w:eastAsia="仿宋" w:hAnsi="仿宋" w:cs="仿宋" w:hint="eastAsia"/>
          <w:snapToGrid w:val="0"/>
          <w:color w:val="000000"/>
          <w:spacing w:val="9"/>
          <w:sz w:val="32"/>
          <w:szCs w:val="32"/>
          <w:lang w:eastAsia="en-US"/>
        </w:rPr>
      </w:pPr>
      <w:r>
        <w:rPr>
          <w:rFonts w:ascii="仿宋" w:eastAsia="仿宋" w:hAnsi="仿宋" w:cs="仿宋"/>
          <w:snapToGrid w:val="0"/>
          <w:color w:val="000000"/>
          <w:spacing w:val="9"/>
          <w:sz w:val="32"/>
          <w:szCs w:val="32"/>
          <w:lang w:eastAsia="en-US"/>
        </w:rPr>
        <w:t>政治觉悟</w:t>
      </w:r>
    </w:p>
    <w:p w14:paraId="4088434D" w14:textId="77777777" w:rsidR="00EA38E9" w:rsidRDefault="00000000">
      <w:pPr>
        <w:pStyle w:val="a3"/>
        <w:spacing w:before="0" w:line="360" w:lineRule="auto"/>
        <w:ind w:left="0" w:firstLineChars="200" w:firstLine="658"/>
        <w:jc w:val="both"/>
        <w:rPr>
          <w:rFonts w:ascii="仿宋" w:eastAsia="仿宋" w:hAnsi="仿宋" w:cs="仿宋" w:hint="eastAsia"/>
          <w:snapToGrid w:val="0"/>
          <w:color w:val="000000"/>
          <w:spacing w:val="9"/>
        </w:rPr>
      </w:pPr>
      <w:r>
        <w:rPr>
          <w:rFonts w:ascii="仿宋" w:eastAsia="仿宋" w:hAnsi="仿宋" w:cs="仿宋"/>
          <w:snapToGrid w:val="0"/>
          <w:color w:val="000000"/>
          <w:spacing w:val="9"/>
        </w:rPr>
        <w:t>坚决拥护中国共产党领导，深入学习马克思列宁主义、毛泽东思想、邓小平理论、“三个代表”重要思想、科学发展观和习近平新时代中国特色社会主义思想，增强“四个意识”、坚定“四个自信”、做到“两个维护”，树立中国特色社会主义共同理想，勇担民族复兴的时代重任。</w:t>
      </w:r>
    </w:p>
    <w:p w14:paraId="468AC24E" w14:textId="77777777" w:rsidR="00EA38E9" w:rsidRDefault="00000000">
      <w:pPr>
        <w:pStyle w:val="a7"/>
        <w:numPr>
          <w:ilvl w:val="0"/>
          <w:numId w:val="1"/>
        </w:numPr>
        <w:tabs>
          <w:tab w:val="left" w:pos="1771"/>
        </w:tabs>
        <w:spacing w:line="360" w:lineRule="auto"/>
        <w:ind w:firstLineChars="200" w:firstLine="658"/>
        <w:rPr>
          <w:rFonts w:ascii="仿宋" w:eastAsia="仿宋" w:hAnsi="仿宋" w:cs="仿宋" w:hint="eastAsia"/>
          <w:snapToGrid w:val="0"/>
          <w:color w:val="000000"/>
          <w:spacing w:val="9"/>
          <w:sz w:val="32"/>
          <w:szCs w:val="32"/>
          <w:lang w:eastAsia="en-US"/>
        </w:rPr>
      </w:pPr>
      <w:r>
        <w:rPr>
          <w:rFonts w:ascii="仿宋" w:eastAsia="仿宋" w:hAnsi="仿宋" w:cs="仿宋"/>
          <w:snapToGrid w:val="0"/>
          <w:color w:val="000000"/>
          <w:spacing w:val="9"/>
          <w:sz w:val="32"/>
          <w:szCs w:val="32"/>
          <w:lang w:eastAsia="en-US"/>
        </w:rPr>
        <w:t>思想水平</w:t>
      </w:r>
    </w:p>
    <w:p w14:paraId="544D024D" w14:textId="77777777" w:rsidR="00EA38E9" w:rsidRDefault="00000000">
      <w:pPr>
        <w:pStyle w:val="a7"/>
        <w:tabs>
          <w:tab w:val="left" w:pos="1771"/>
        </w:tabs>
        <w:spacing w:line="360" w:lineRule="auto"/>
        <w:ind w:left="0" w:firstLineChars="200" w:firstLine="658"/>
        <w:rPr>
          <w:rFonts w:ascii="仿宋" w:eastAsia="仿宋" w:hAnsi="仿宋" w:cs="仿宋" w:hint="eastAsia"/>
          <w:snapToGrid w:val="0"/>
          <w:color w:val="000000"/>
          <w:spacing w:val="9"/>
          <w:sz w:val="32"/>
          <w:szCs w:val="32"/>
        </w:rPr>
      </w:pPr>
      <w:r>
        <w:rPr>
          <w:rFonts w:ascii="仿宋" w:eastAsia="仿宋" w:hAnsi="仿宋" w:cs="仿宋"/>
          <w:snapToGrid w:val="0"/>
          <w:color w:val="000000"/>
          <w:spacing w:val="9"/>
          <w:sz w:val="32"/>
          <w:szCs w:val="32"/>
        </w:rPr>
        <w:t>弘扬爱国主义精神，自觉维护国家利益和民族团结，自觉增强国家意识和社会责任意识，坚决抵制任何有损祖国尊严、利益和危害社会秩序的言行。树立正确的世界观、人生观、价值观。</w:t>
      </w:r>
    </w:p>
    <w:p w14:paraId="295E2741" w14:textId="77777777" w:rsidR="00EA38E9" w:rsidRDefault="00000000">
      <w:pPr>
        <w:pStyle w:val="a7"/>
        <w:tabs>
          <w:tab w:val="left" w:pos="1771"/>
        </w:tabs>
        <w:spacing w:before="0" w:line="360" w:lineRule="auto"/>
        <w:ind w:left="0" w:firstLineChars="200" w:firstLine="626"/>
        <w:rPr>
          <w:rFonts w:ascii="仿宋" w:eastAsia="仿宋" w:hAnsi="仿宋" w:cs="仿宋" w:hint="eastAsia"/>
          <w:snapToGrid w:val="0"/>
          <w:color w:val="000000"/>
          <w:spacing w:val="9"/>
          <w:sz w:val="32"/>
          <w:szCs w:val="32"/>
        </w:rPr>
      </w:pPr>
      <w:r>
        <w:rPr>
          <w:rFonts w:ascii="仿宋" w:eastAsia="仿宋" w:hAnsi="仿宋" w:cs="仿宋" w:hint="eastAsia"/>
          <w:snapToGrid w:val="0"/>
          <w:color w:val="000000"/>
          <w:spacing w:val="-2"/>
          <w:w w:val="99"/>
          <w:sz w:val="32"/>
          <w:szCs w:val="32"/>
        </w:rPr>
        <w:t>3.</w:t>
      </w:r>
      <w:r>
        <w:rPr>
          <w:rFonts w:ascii="仿宋" w:eastAsia="仿宋" w:hAnsi="仿宋" w:cs="仿宋" w:hint="eastAsia"/>
          <w:snapToGrid w:val="0"/>
          <w:color w:val="000000"/>
          <w:spacing w:val="9"/>
          <w:sz w:val="32"/>
          <w:szCs w:val="32"/>
        </w:rPr>
        <w:t>道德品质</w:t>
      </w:r>
    </w:p>
    <w:p w14:paraId="1C14B5F1" w14:textId="77777777" w:rsidR="00EA38E9" w:rsidRDefault="00000000">
      <w:pPr>
        <w:pStyle w:val="a3"/>
        <w:spacing w:before="0" w:line="360" w:lineRule="auto"/>
        <w:ind w:left="0" w:firstLineChars="200" w:firstLine="658"/>
        <w:rPr>
          <w:rFonts w:ascii="仿宋" w:eastAsia="仿宋" w:hAnsi="仿宋" w:cs="仿宋" w:hint="eastAsia"/>
          <w:snapToGrid w:val="0"/>
          <w:color w:val="000000"/>
          <w:spacing w:val="9"/>
        </w:rPr>
      </w:pPr>
      <w:r>
        <w:rPr>
          <w:rFonts w:ascii="仿宋" w:eastAsia="仿宋" w:hAnsi="仿宋" w:cs="仿宋" w:hint="eastAsia"/>
          <w:snapToGrid w:val="0"/>
          <w:color w:val="000000"/>
          <w:spacing w:val="9"/>
        </w:rPr>
        <w:lastRenderedPageBreak/>
        <w:t>坚持马克思主义道德观、社会主义道德观，自觉践行社会主义核心价值观，弘扬中华民族传统美德、继承优良传统和革命道德。遵守文明礼貌、助人为乐、爱护公物、保护环境的社会公德；自觉养成以爱国奉献、明礼遵规、勤劳善良、宽厚正直、自强自律为主要内容的个人品德。</w:t>
      </w:r>
    </w:p>
    <w:p w14:paraId="6194A368" w14:textId="77777777" w:rsidR="00EA38E9" w:rsidRDefault="00000000">
      <w:pPr>
        <w:pStyle w:val="a3"/>
        <w:spacing w:before="0" w:line="360" w:lineRule="auto"/>
        <w:ind w:left="0" w:firstLineChars="200" w:firstLine="626"/>
        <w:rPr>
          <w:rFonts w:ascii="仿宋" w:eastAsia="仿宋" w:hAnsi="仿宋" w:cs="仿宋" w:hint="eastAsia"/>
          <w:snapToGrid w:val="0"/>
          <w:color w:val="000000"/>
          <w:spacing w:val="9"/>
        </w:rPr>
      </w:pPr>
      <w:r>
        <w:rPr>
          <w:rFonts w:ascii="仿宋" w:eastAsia="仿宋" w:hAnsi="仿宋" w:cs="仿宋" w:hint="eastAsia"/>
          <w:snapToGrid w:val="0"/>
          <w:color w:val="000000"/>
          <w:spacing w:val="-2"/>
          <w:w w:val="99"/>
        </w:rPr>
        <w:t>4.</w:t>
      </w:r>
      <w:r>
        <w:rPr>
          <w:rFonts w:ascii="仿宋" w:eastAsia="仿宋" w:hAnsi="仿宋" w:cs="仿宋" w:hint="eastAsia"/>
          <w:snapToGrid w:val="0"/>
          <w:color w:val="000000"/>
          <w:spacing w:val="9"/>
        </w:rPr>
        <w:t>法纪观念</w:t>
      </w:r>
    </w:p>
    <w:p w14:paraId="1E4DCA37" w14:textId="77777777" w:rsidR="00EA38E9" w:rsidRDefault="00000000">
      <w:pPr>
        <w:pStyle w:val="a3"/>
        <w:spacing w:before="0" w:line="360" w:lineRule="auto"/>
        <w:ind w:left="0" w:firstLineChars="200" w:firstLine="658"/>
        <w:jc w:val="both"/>
        <w:rPr>
          <w:rFonts w:ascii="仿宋" w:eastAsia="仿宋" w:hAnsi="仿宋" w:cs="仿宋" w:hint="eastAsia"/>
          <w:snapToGrid w:val="0"/>
          <w:color w:val="000000"/>
          <w:spacing w:val="9"/>
        </w:rPr>
      </w:pPr>
      <w:r>
        <w:rPr>
          <w:rFonts w:ascii="仿宋" w:eastAsia="仿宋" w:hAnsi="仿宋" w:cs="仿宋" w:hint="eastAsia"/>
          <w:snapToGrid w:val="0"/>
          <w:color w:val="000000"/>
          <w:spacing w:val="9"/>
        </w:rPr>
        <w:t>弘扬社会主义法治精神，严格遵守宪法、法律、法规，不得参与各种违法犯罪行为。自觉遵守学校各项规章制度，自觉维护公共秩序。</w:t>
      </w:r>
    </w:p>
    <w:p w14:paraId="29535601" w14:textId="77777777" w:rsidR="00EA38E9" w:rsidRDefault="00000000">
      <w:pPr>
        <w:pStyle w:val="a3"/>
        <w:spacing w:before="0" w:line="360" w:lineRule="auto"/>
        <w:ind w:left="0" w:firstLineChars="200" w:firstLine="658"/>
        <w:jc w:val="both"/>
        <w:rPr>
          <w:rFonts w:ascii="仿宋" w:eastAsia="仿宋" w:hAnsi="仿宋" w:cs="仿宋" w:hint="eastAsia"/>
          <w:snapToGrid w:val="0"/>
          <w:color w:val="000000"/>
          <w:spacing w:val="9"/>
        </w:rPr>
      </w:pPr>
      <w:r>
        <w:rPr>
          <w:rFonts w:ascii="仿宋" w:eastAsia="仿宋" w:hAnsi="仿宋" w:cs="仿宋" w:hint="eastAsia"/>
          <w:snapToGrid w:val="0"/>
          <w:color w:val="000000"/>
          <w:spacing w:val="9"/>
        </w:rPr>
        <w:t>不符合上述标准：酌情减分，分值精确到小数后1位。</w:t>
      </w:r>
    </w:p>
    <w:p w14:paraId="7D173CC6" w14:textId="77777777" w:rsidR="00EA38E9" w:rsidRDefault="00000000">
      <w:pPr>
        <w:pStyle w:val="a3"/>
        <w:spacing w:before="0" w:line="360" w:lineRule="auto"/>
        <w:ind w:left="0" w:firstLineChars="200" w:firstLine="658"/>
        <w:jc w:val="both"/>
        <w:rPr>
          <w:rFonts w:ascii="仿宋" w:eastAsia="仿宋" w:hAnsi="仿宋" w:cs="仿宋" w:hint="eastAsia"/>
          <w:snapToGrid w:val="0"/>
          <w:color w:val="000000"/>
          <w:spacing w:val="9"/>
        </w:rPr>
      </w:pPr>
      <w:r>
        <w:rPr>
          <w:rFonts w:ascii="仿宋" w:eastAsia="仿宋" w:hAnsi="仿宋" w:cs="仿宋" w:hint="eastAsia"/>
          <w:snapToGrid w:val="0"/>
          <w:color w:val="000000"/>
          <w:spacing w:val="9"/>
        </w:rPr>
        <w:t>符合上述标准的，德育基础分最高可得10分。</w:t>
      </w:r>
    </w:p>
    <w:p w14:paraId="7F838504" w14:textId="77777777" w:rsidR="00EA38E9" w:rsidRDefault="00000000">
      <w:pPr>
        <w:pStyle w:val="a3"/>
        <w:spacing w:before="0" w:line="360" w:lineRule="auto"/>
        <w:ind w:left="0"/>
        <w:rPr>
          <w:rFonts w:ascii="仿宋" w:eastAsia="仿宋" w:hAnsi="仿宋" w:cs="仿宋" w:hint="eastAsia"/>
          <w:snapToGrid w:val="0"/>
          <w:color w:val="000000"/>
          <w:spacing w:val="9"/>
        </w:rPr>
      </w:pPr>
      <w:r>
        <w:rPr>
          <w:rFonts w:ascii="仿宋" w:eastAsia="仿宋" w:hAnsi="仿宋" w:cs="仿宋" w:hint="eastAsia"/>
          <w:snapToGrid w:val="0"/>
          <w:color w:val="000000"/>
          <w:spacing w:val="9"/>
        </w:rPr>
        <w:t>（二）班内互评分</w:t>
      </w:r>
    </w:p>
    <w:p w14:paraId="7392EBDA" w14:textId="77777777" w:rsidR="00EA38E9" w:rsidRDefault="00000000">
      <w:pPr>
        <w:pStyle w:val="a3"/>
        <w:spacing w:before="0" w:line="360" w:lineRule="auto"/>
        <w:ind w:left="0" w:firstLineChars="200" w:firstLine="658"/>
        <w:jc w:val="both"/>
        <w:rPr>
          <w:rFonts w:ascii="仿宋" w:eastAsia="仿宋" w:hAnsi="仿宋" w:cs="仿宋" w:hint="eastAsia"/>
          <w:snapToGrid w:val="0"/>
          <w:color w:val="000000"/>
          <w:spacing w:val="9"/>
        </w:rPr>
      </w:pPr>
      <w:r>
        <w:rPr>
          <w:rFonts w:ascii="仿宋" w:eastAsia="仿宋" w:hAnsi="仿宋" w:cs="仿宋" w:hint="eastAsia"/>
          <w:snapToGrid w:val="0"/>
          <w:color w:val="000000"/>
          <w:spacing w:val="9"/>
        </w:rPr>
        <w:t>评分标准：针对学生的思想道德状况，如文明有礼、诚实守信、关心同学、与人为善、富有团队精神及合作意识、关心班集体等表现，学生班内成员开展互评，结合学生日常表现，得出学生班内互评得分。互评分最高分为5 分。</w:t>
      </w:r>
    </w:p>
    <w:p w14:paraId="666EFEB5" w14:textId="77777777" w:rsidR="00EA38E9" w:rsidRDefault="00000000">
      <w:pPr>
        <w:pStyle w:val="a3"/>
        <w:spacing w:before="0" w:line="360" w:lineRule="auto"/>
        <w:ind w:left="0"/>
        <w:rPr>
          <w:rFonts w:ascii="仿宋" w:eastAsia="仿宋" w:hAnsi="仿宋" w:cs="仿宋" w:hint="eastAsia"/>
          <w:snapToGrid w:val="0"/>
          <w:color w:val="000000"/>
          <w:spacing w:val="9"/>
        </w:rPr>
      </w:pPr>
      <w:r>
        <w:rPr>
          <w:rFonts w:ascii="仿宋" w:eastAsia="仿宋" w:hAnsi="仿宋" w:cs="仿宋" w:hint="eastAsia"/>
          <w:snapToGrid w:val="0"/>
          <w:color w:val="000000"/>
          <w:spacing w:val="9"/>
        </w:rPr>
        <w:t>（三）德育素质加分</w:t>
      </w:r>
    </w:p>
    <w:p w14:paraId="4B2E50FA" w14:textId="77777777" w:rsidR="00EA38E9" w:rsidRDefault="00000000">
      <w:pPr>
        <w:pStyle w:val="a3"/>
        <w:spacing w:before="0" w:line="360" w:lineRule="auto"/>
        <w:ind w:left="0" w:firstLineChars="200" w:firstLine="658"/>
        <w:jc w:val="both"/>
        <w:rPr>
          <w:rFonts w:ascii="仿宋" w:eastAsia="仿宋" w:hAnsi="仿宋" w:cs="仿宋" w:hint="eastAsia"/>
          <w:snapToGrid w:val="0"/>
          <w:color w:val="000000"/>
          <w:spacing w:val="9"/>
        </w:rPr>
      </w:pPr>
      <w:r>
        <w:rPr>
          <w:rFonts w:ascii="仿宋" w:eastAsia="仿宋" w:hAnsi="仿宋" w:cs="仿宋" w:hint="eastAsia"/>
          <w:snapToGrid w:val="0"/>
          <w:color w:val="000000"/>
          <w:spacing w:val="9"/>
        </w:rPr>
        <w:t>以学生在团学及其他学生组织任职为依据；以学生集体或个人在主题教育活动、文明创建活动、学风建设活动、见义勇为、拾金不昧、帮弱助残、抢险救灾等方面获得的表彰或奖励为依据。</w:t>
      </w:r>
    </w:p>
    <w:p w14:paraId="4AE55DE3" w14:textId="77777777" w:rsidR="00EA38E9" w:rsidRDefault="00000000">
      <w:pPr>
        <w:pStyle w:val="a3"/>
        <w:spacing w:before="0" w:line="360" w:lineRule="auto"/>
        <w:ind w:left="0"/>
        <w:rPr>
          <w:rFonts w:ascii="仿宋" w:eastAsia="仿宋" w:hAnsi="仿宋" w:cs="仿宋" w:hint="eastAsia"/>
          <w:snapToGrid w:val="0"/>
          <w:color w:val="000000"/>
          <w:spacing w:val="9"/>
          <w:lang w:eastAsia="en-US"/>
        </w:rPr>
      </w:pPr>
      <w:r>
        <w:rPr>
          <w:rFonts w:ascii="仿宋" w:eastAsia="仿宋" w:hAnsi="仿宋" w:cs="仿宋" w:hint="eastAsia"/>
          <w:snapToGrid w:val="0"/>
          <w:color w:val="000000"/>
          <w:spacing w:val="9"/>
          <w:lang w:eastAsia="en-US"/>
        </w:rPr>
        <w:lastRenderedPageBreak/>
        <w:t>（四）荣誉称号加分</w:t>
      </w:r>
    </w:p>
    <w:p w14:paraId="5C4FA9DA" w14:textId="77777777" w:rsidR="00EA38E9" w:rsidRDefault="00000000">
      <w:pPr>
        <w:pStyle w:val="a7"/>
        <w:numPr>
          <w:ilvl w:val="0"/>
          <w:numId w:val="2"/>
        </w:numPr>
        <w:tabs>
          <w:tab w:val="left" w:pos="806"/>
        </w:tabs>
        <w:spacing w:before="0" w:line="360" w:lineRule="auto"/>
        <w:ind w:left="0" w:firstLineChars="200" w:firstLine="630"/>
        <w:rPr>
          <w:rFonts w:ascii="仿宋" w:eastAsia="仿宋" w:hAnsi="仿宋" w:cs="仿宋" w:hint="eastAsia"/>
          <w:sz w:val="32"/>
          <w:szCs w:val="32"/>
        </w:rPr>
      </w:pPr>
      <w:r>
        <w:rPr>
          <w:rFonts w:ascii="仿宋" w:eastAsia="仿宋" w:hAnsi="仿宋" w:cs="仿宋" w:hint="eastAsia"/>
          <w:spacing w:val="-5"/>
          <w:sz w:val="32"/>
          <w:szCs w:val="32"/>
        </w:rPr>
        <w:t>个人荣誉称号加分</w:t>
      </w:r>
    </w:p>
    <w:tbl>
      <w:tblPr>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2330"/>
        <w:gridCol w:w="1268"/>
      </w:tblGrid>
      <w:tr w:rsidR="00EA38E9" w14:paraId="4BCBC1CB" w14:textId="77777777">
        <w:trPr>
          <w:trHeight w:val="567"/>
        </w:trPr>
        <w:tc>
          <w:tcPr>
            <w:tcW w:w="2859" w:type="pct"/>
            <w:vAlign w:val="center"/>
          </w:tcPr>
          <w:p w14:paraId="7733E89C" w14:textId="77777777" w:rsidR="00EA38E9" w:rsidRDefault="00000000">
            <w:pPr>
              <w:pStyle w:val="TableParagraph"/>
              <w:spacing w:before="0" w:line="360" w:lineRule="auto"/>
              <w:jc w:val="center"/>
              <w:rPr>
                <w:rFonts w:ascii="仿宋" w:eastAsia="仿宋" w:hAnsi="仿宋" w:cs="仿宋" w:hint="eastAsia"/>
                <w:spacing w:val="-10"/>
                <w:sz w:val="32"/>
                <w:szCs w:val="32"/>
              </w:rPr>
            </w:pPr>
            <w:r>
              <w:rPr>
                <w:rFonts w:ascii="仿宋" w:eastAsia="仿宋" w:hAnsi="仿宋" w:cs="仿宋" w:hint="eastAsia"/>
                <w:spacing w:val="-10"/>
                <w:sz w:val="32"/>
                <w:szCs w:val="32"/>
              </w:rPr>
              <w:t>荣誉称号</w:t>
            </w:r>
          </w:p>
        </w:tc>
        <w:tc>
          <w:tcPr>
            <w:tcW w:w="1385" w:type="pct"/>
            <w:tcBorders>
              <w:bottom w:val="single" w:sz="4" w:space="0" w:color="auto"/>
            </w:tcBorders>
            <w:vAlign w:val="center"/>
          </w:tcPr>
          <w:p w14:paraId="1D6F8F67" w14:textId="77777777" w:rsidR="00EA38E9" w:rsidRDefault="00000000">
            <w:pPr>
              <w:pStyle w:val="TableParagraph"/>
              <w:spacing w:before="0" w:line="360" w:lineRule="auto"/>
              <w:jc w:val="center"/>
              <w:rPr>
                <w:rFonts w:ascii="仿宋" w:eastAsia="仿宋" w:hAnsi="仿宋" w:cs="仿宋" w:hint="eastAsia"/>
                <w:spacing w:val="-7"/>
                <w:sz w:val="32"/>
                <w:szCs w:val="32"/>
              </w:rPr>
            </w:pPr>
            <w:r>
              <w:rPr>
                <w:rFonts w:ascii="仿宋" w:eastAsia="仿宋" w:hAnsi="仿宋" w:cs="仿宋" w:hint="eastAsia"/>
                <w:spacing w:val="-7"/>
                <w:sz w:val="32"/>
                <w:szCs w:val="32"/>
              </w:rPr>
              <w:t>荣誉级别</w:t>
            </w:r>
          </w:p>
        </w:tc>
        <w:tc>
          <w:tcPr>
            <w:tcW w:w="754" w:type="pct"/>
            <w:tcBorders>
              <w:bottom w:val="single" w:sz="4" w:space="0" w:color="auto"/>
            </w:tcBorders>
            <w:vAlign w:val="center"/>
          </w:tcPr>
          <w:p w14:paraId="5BDD1717" w14:textId="77777777" w:rsidR="00EA38E9" w:rsidRDefault="00000000">
            <w:pPr>
              <w:pStyle w:val="TableParagraph"/>
              <w:spacing w:before="0" w:line="360" w:lineRule="auto"/>
              <w:jc w:val="center"/>
              <w:rPr>
                <w:rFonts w:ascii="仿宋" w:eastAsia="仿宋" w:hAnsi="仿宋" w:cs="仿宋" w:hint="eastAsia"/>
                <w:spacing w:val="-10"/>
                <w:sz w:val="32"/>
                <w:szCs w:val="32"/>
              </w:rPr>
            </w:pPr>
            <w:r>
              <w:rPr>
                <w:rFonts w:ascii="仿宋" w:eastAsia="仿宋" w:hAnsi="仿宋" w:cs="仿宋" w:hint="eastAsia"/>
                <w:spacing w:val="-10"/>
                <w:sz w:val="32"/>
                <w:szCs w:val="32"/>
              </w:rPr>
              <w:t>加分</w:t>
            </w:r>
          </w:p>
        </w:tc>
      </w:tr>
      <w:tr w:rsidR="00EA38E9" w14:paraId="52279483" w14:textId="77777777">
        <w:trPr>
          <w:trHeight w:val="567"/>
        </w:trPr>
        <w:tc>
          <w:tcPr>
            <w:tcW w:w="2859" w:type="pct"/>
            <w:vMerge w:val="restart"/>
            <w:vAlign w:val="center"/>
          </w:tcPr>
          <w:p w14:paraId="62D66CEC" w14:textId="77777777" w:rsidR="00EA38E9" w:rsidRDefault="00000000">
            <w:pPr>
              <w:pStyle w:val="TableParagraph"/>
              <w:snapToGrid w:val="0"/>
              <w:spacing w:before="0" w:line="360" w:lineRule="auto"/>
              <w:jc w:val="both"/>
              <w:rPr>
                <w:rFonts w:ascii="仿宋" w:eastAsia="仿宋" w:hAnsi="仿宋" w:cs="仿宋" w:hint="eastAsia"/>
                <w:sz w:val="32"/>
                <w:szCs w:val="32"/>
              </w:rPr>
            </w:pPr>
            <w:r>
              <w:rPr>
                <w:rFonts w:ascii="仿宋" w:eastAsia="仿宋" w:hAnsi="仿宋" w:cs="仿宋" w:hint="eastAsia"/>
                <w:spacing w:val="-10"/>
                <w:sz w:val="32"/>
                <w:szCs w:val="32"/>
              </w:rPr>
              <w:t>优秀共产党员、优</w:t>
            </w:r>
            <w:r>
              <w:rPr>
                <w:rFonts w:ascii="仿宋" w:eastAsia="仿宋" w:hAnsi="仿宋" w:cs="仿宋" w:hint="eastAsia"/>
                <w:spacing w:val="8"/>
                <w:sz w:val="32"/>
                <w:szCs w:val="32"/>
              </w:rPr>
              <w:t>秀团干、优秀学生干部、优秀团员、优秀学生、模范引</w:t>
            </w:r>
            <w:r>
              <w:rPr>
                <w:rFonts w:ascii="仿宋" w:eastAsia="仿宋" w:hAnsi="仿宋" w:cs="仿宋" w:hint="eastAsia"/>
                <w:spacing w:val="-2"/>
                <w:sz w:val="32"/>
                <w:szCs w:val="32"/>
              </w:rPr>
              <w:t>领计划先进个人等</w:t>
            </w:r>
          </w:p>
        </w:tc>
        <w:tc>
          <w:tcPr>
            <w:tcW w:w="1385" w:type="pct"/>
            <w:tcBorders>
              <w:bottom w:val="single" w:sz="4" w:space="0" w:color="auto"/>
            </w:tcBorders>
            <w:vAlign w:val="center"/>
          </w:tcPr>
          <w:p w14:paraId="571D9451"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7"/>
                <w:sz w:val="32"/>
                <w:szCs w:val="32"/>
              </w:rPr>
              <w:t>国家级</w:t>
            </w:r>
          </w:p>
        </w:tc>
        <w:tc>
          <w:tcPr>
            <w:tcW w:w="754" w:type="pct"/>
            <w:tcBorders>
              <w:bottom w:val="single" w:sz="4" w:space="0" w:color="auto"/>
            </w:tcBorders>
            <w:vAlign w:val="center"/>
          </w:tcPr>
          <w:p w14:paraId="24CFC790"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10"/>
                <w:sz w:val="32"/>
                <w:szCs w:val="32"/>
              </w:rPr>
              <w:t>5</w:t>
            </w:r>
          </w:p>
        </w:tc>
      </w:tr>
      <w:tr w:rsidR="00EA38E9" w14:paraId="6565C52C" w14:textId="77777777">
        <w:trPr>
          <w:trHeight w:val="567"/>
        </w:trPr>
        <w:tc>
          <w:tcPr>
            <w:tcW w:w="2859" w:type="pct"/>
            <w:vMerge/>
            <w:vAlign w:val="center"/>
          </w:tcPr>
          <w:p w14:paraId="53793E14" w14:textId="77777777" w:rsidR="00EA38E9" w:rsidRDefault="00EA38E9">
            <w:pPr>
              <w:pStyle w:val="TableParagraph"/>
              <w:snapToGrid w:val="0"/>
              <w:spacing w:before="0" w:line="360" w:lineRule="auto"/>
              <w:jc w:val="center"/>
              <w:rPr>
                <w:rFonts w:ascii="仿宋" w:eastAsia="仿宋" w:hAnsi="仿宋" w:cs="仿宋" w:hint="eastAsia"/>
                <w:spacing w:val="-10"/>
                <w:sz w:val="32"/>
                <w:szCs w:val="32"/>
              </w:rPr>
            </w:pPr>
          </w:p>
        </w:tc>
        <w:tc>
          <w:tcPr>
            <w:tcW w:w="1385" w:type="pct"/>
            <w:tcBorders>
              <w:top w:val="single" w:sz="4" w:space="0" w:color="auto"/>
            </w:tcBorders>
            <w:vAlign w:val="center"/>
          </w:tcPr>
          <w:p w14:paraId="6D4F72F5" w14:textId="77777777" w:rsidR="00EA38E9" w:rsidRDefault="00000000">
            <w:pPr>
              <w:pStyle w:val="TableParagraph"/>
              <w:spacing w:before="0" w:line="360" w:lineRule="auto"/>
              <w:jc w:val="center"/>
              <w:rPr>
                <w:rFonts w:ascii="仿宋" w:eastAsia="仿宋" w:hAnsi="仿宋" w:cs="仿宋" w:hint="eastAsia"/>
                <w:spacing w:val="-7"/>
                <w:sz w:val="32"/>
                <w:szCs w:val="32"/>
              </w:rPr>
            </w:pPr>
            <w:r>
              <w:rPr>
                <w:rFonts w:ascii="仿宋" w:eastAsia="仿宋" w:hAnsi="仿宋" w:cs="仿宋" w:hint="eastAsia"/>
                <w:spacing w:val="-7"/>
                <w:sz w:val="32"/>
                <w:szCs w:val="32"/>
              </w:rPr>
              <w:t>省部级</w:t>
            </w:r>
          </w:p>
        </w:tc>
        <w:tc>
          <w:tcPr>
            <w:tcW w:w="754" w:type="pct"/>
            <w:tcBorders>
              <w:top w:val="single" w:sz="4" w:space="0" w:color="auto"/>
            </w:tcBorders>
            <w:vAlign w:val="center"/>
          </w:tcPr>
          <w:p w14:paraId="1BFA1E36" w14:textId="77777777" w:rsidR="00EA38E9" w:rsidRDefault="00000000">
            <w:pPr>
              <w:pStyle w:val="TableParagraph"/>
              <w:spacing w:before="0" w:line="360" w:lineRule="auto"/>
              <w:jc w:val="center"/>
              <w:rPr>
                <w:rFonts w:ascii="仿宋" w:eastAsia="仿宋" w:hAnsi="仿宋" w:cs="仿宋" w:hint="eastAsia"/>
                <w:spacing w:val="-10"/>
                <w:sz w:val="32"/>
                <w:szCs w:val="32"/>
              </w:rPr>
            </w:pPr>
            <w:r>
              <w:rPr>
                <w:rFonts w:ascii="仿宋" w:eastAsia="仿宋" w:hAnsi="仿宋" w:cs="仿宋" w:hint="eastAsia"/>
                <w:spacing w:val="-10"/>
                <w:sz w:val="32"/>
                <w:szCs w:val="32"/>
              </w:rPr>
              <w:t>3</w:t>
            </w:r>
          </w:p>
        </w:tc>
      </w:tr>
      <w:tr w:rsidR="00EA38E9" w14:paraId="31FC022F" w14:textId="77777777">
        <w:trPr>
          <w:trHeight w:val="567"/>
        </w:trPr>
        <w:tc>
          <w:tcPr>
            <w:tcW w:w="2859" w:type="pct"/>
            <w:vMerge/>
            <w:vAlign w:val="center"/>
          </w:tcPr>
          <w:p w14:paraId="0C4A14BC" w14:textId="77777777" w:rsidR="00EA38E9" w:rsidRDefault="00EA38E9">
            <w:pPr>
              <w:pStyle w:val="TableParagraph"/>
              <w:snapToGrid w:val="0"/>
              <w:spacing w:before="0" w:line="360" w:lineRule="auto"/>
              <w:jc w:val="center"/>
              <w:rPr>
                <w:rFonts w:ascii="仿宋" w:eastAsia="仿宋" w:hAnsi="仿宋" w:cs="仿宋" w:hint="eastAsia"/>
                <w:sz w:val="32"/>
                <w:szCs w:val="32"/>
              </w:rPr>
            </w:pPr>
          </w:p>
        </w:tc>
        <w:tc>
          <w:tcPr>
            <w:tcW w:w="1385" w:type="pct"/>
            <w:vAlign w:val="center"/>
          </w:tcPr>
          <w:p w14:paraId="110A2B6B"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6"/>
                <w:sz w:val="32"/>
                <w:szCs w:val="32"/>
              </w:rPr>
              <w:t>市、校级</w:t>
            </w:r>
          </w:p>
        </w:tc>
        <w:tc>
          <w:tcPr>
            <w:tcW w:w="0" w:type="auto"/>
            <w:vAlign w:val="center"/>
          </w:tcPr>
          <w:p w14:paraId="4E306769"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10"/>
                <w:sz w:val="32"/>
                <w:szCs w:val="32"/>
              </w:rPr>
              <w:t>1</w:t>
            </w:r>
          </w:p>
        </w:tc>
      </w:tr>
      <w:tr w:rsidR="00EA38E9" w14:paraId="7B03F655" w14:textId="77777777">
        <w:trPr>
          <w:trHeight w:val="567"/>
        </w:trPr>
        <w:tc>
          <w:tcPr>
            <w:tcW w:w="2859" w:type="pct"/>
            <w:vMerge/>
            <w:vAlign w:val="center"/>
          </w:tcPr>
          <w:p w14:paraId="2BEC9327" w14:textId="77777777" w:rsidR="00EA38E9" w:rsidRDefault="00EA38E9">
            <w:pPr>
              <w:pStyle w:val="TableParagraph"/>
              <w:snapToGrid w:val="0"/>
              <w:spacing w:before="0" w:line="360" w:lineRule="auto"/>
              <w:jc w:val="center"/>
              <w:rPr>
                <w:rFonts w:ascii="仿宋" w:eastAsia="仿宋" w:hAnsi="仿宋" w:cs="仿宋" w:hint="eastAsia"/>
                <w:sz w:val="32"/>
                <w:szCs w:val="32"/>
              </w:rPr>
            </w:pPr>
          </w:p>
        </w:tc>
        <w:tc>
          <w:tcPr>
            <w:tcW w:w="1385" w:type="pct"/>
            <w:vAlign w:val="center"/>
          </w:tcPr>
          <w:p w14:paraId="2DD5FCFC"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8"/>
                <w:sz w:val="32"/>
                <w:szCs w:val="32"/>
              </w:rPr>
              <w:t>院级</w:t>
            </w:r>
          </w:p>
        </w:tc>
        <w:tc>
          <w:tcPr>
            <w:tcW w:w="0" w:type="auto"/>
            <w:vAlign w:val="center"/>
          </w:tcPr>
          <w:p w14:paraId="055723C5"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5"/>
                <w:sz w:val="32"/>
                <w:szCs w:val="32"/>
              </w:rPr>
              <w:t>0.5</w:t>
            </w:r>
          </w:p>
        </w:tc>
      </w:tr>
      <w:tr w:rsidR="00EA38E9" w14:paraId="3C533375" w14:textId="77777777">
        <w:trPr>
          <w:trHeight w:val="561"/>
        </w:trPr>
        <w:tc>
          <w:tcPr>
            <w:tcW w:w="2859" w:type="pct"/>
            <w:vMerge w:val="restart"/>
            <w:vAlign w:val="center"/>
          </w:tcPr>
          <w:p w14:paraId="620E1CCE" w14:textId="77777777" w:rsidR="00EA38E9" w:rsidRDefault="00000000">
            <w:pPr>
              <w:pStyle w:val="TableParagraph"/>
              <w:snapToGrid w:val="0"/>
              <w:spacing w:before="0" w:line="360" w:lineRule="auto"/>
              <w:jc w:val="both"/>
              <w:rPr>
                <w:rFonts w:ascii="仿宋" w:eastAsia="仿宋" w:hAnsi="仿宋" w:cs="仿宋" w:hint="eastAsia"/>
                <w:sz w:val="32"/>
                <w:szCs w:val="32"/>
              </w:rPr>
            </w:pPr>
            <w:r>
              <w:rPr>
                <w:rFonts w:ascii="仿宋" w:eastAsia="仿宋" w:hAnsi="仿宋" w:cs="仿宋" w:hint="eastAsia"/>
                <w:spacing w:val="-10"/>
                <w:sz w:val="32"/>
                <w:szCs w:val="32"/>
              </w:rPr>
              <w:t>志愿服务、“三下乡”、军训、勤工助学、通讯工作、信息工作等活动先进个人或积极分子、社区党员之星、优秀入党积极分子等</w:t>
            </w:r>
          </w:p>
        </w:tc>
        <w:tc>
          <w:tcPr>
            <w:tcW w:w="1385" w:type="pct"/>
            <w:vAlign w:val="center"/>
          </w:tcPr>
          <w:p w14:paraId="5273E37A" w14:textId="77777777" w:rsidR="00EA38E9" w:rsidRDefault="00000000">
            <w:pPr>
              <w:pStyle w:val="TableParagraph"/>
              <w:spacing w:before="0" w:line="360" w:lineRule="auto"/>
              <w:jc w:val="center"/>
              <w:rPr>
                <w:rFonts w:ascii="仿宋" w:eastAsia="仿宋" w:hAnsi="仿宋" w:cs="仿宋" w:hint="eastAsia"/>
                <w:spacing w:val="-8"/>
                <w:sz w:val="32"/>
                <w:szCs w:val="32"/>
              </w:rPr>
            </w:pPr>
            <w:r>
              <w:rPr>
                <w:rFonts w:ascii="仿宋" w:eastAsia="仿宋" w:hAnsi="仿宋" w:cs="仿宋" w:hint="eastAsia"/>
                <w:spacing w:val="-7"/>
                <w:sz w:val="32"/>
                <w:szCs w:val="32"/>
              </w:rPr>
              <w:t>国家级</w:t>
            </w:r>
          </w:p>
        </w:tc>
        <w:tc>
          <w:tcPr>
            <w:tcW w:w="754" w:type="pct"/>
            <w:vAlign w:val="center"/>
          </w:tcPr>
          <w:p w14:paraId="42EA9497" w14:textId="77777777" w:rsidR="00EA38E9" w:rsidRDefault="00000000">
            <w:pPr>
              <w:pStyle w:val="TableParagraph"/>
              <w:spacing w:before="0" w:line="360" w:lineRule="auto"/>
              <w:jc w:val="center"/>
              <w:rPr>
                <w:rFonts w:ascii="仿宋" w:eastAsia="仿宋" w:hAnsi="仿宋" w:cs="仿宋" w:hint="eastAsia"/>
                <w:spacing w:val="-5"/>
                <w:sz w:val="32"/>
                <w:szCs w:val="32"/>
              </w:rPr>
            </w:pPr>
            <w:r>
              <w:rPr>
                <w:rFonts w:ascii="仿宋" w:eastAsia="仿宋" w:hAnsi="仿宋" w:cs="仿宋" w:hint="eastAsia"/>
                <w:spacing w:val="-5"/>
                <w:sz w:val="32"/>
                <w:szCs w:val="32"/>
              </w:rPr>
              <w:t>4</w:t>
            </w:r>
          </w:p>
        </w:tc>
      </w:tr>
      <w:tr w:rsidR="00EA38E9" w14:paraId="5B85EAAB" w14:textId="77777777">
        <w:trPr>
          <w:trHeight w:val="561"/>
        </w:trPr>
        <w:tc>
          <w:tcPr>
            <w:tcW w:w="2859" w:type="pct"/>
            <w:vMerge/>
            <w:vAlign w:val="center"/>
          </w:tcPr>
          <w:p w14:paraId="5EE9D7BC" w14:textId="77777777" w:rsidR="00EA38E9" w:rsidRDefault="00EA38E9">
            <w:pPr>
              <w:pStyle w:val="TableParagraph"/>
              <w:spacing w:before="0" w:line="360" w:lineRule="auto"/>
              <w:jc w:val="center"/>
              <w:rPr>
                <w:rFonts w:ascii="仿宋" w:eastAsia="仿宋" w:hAnsi="仿宋" w:cs="仿宋" w:hint="eastAsia"/>
                <w:sz w:val="32"/>
                <w:szCs w:val="32"/>
              </w:rPr>
            </w:pPr>
          </w:p>
        </w:tc>
        <w:tc>
          <w:tcPr>
            <w:tcW w:w="1385" w:type="pct"/>
            <w:vAlign w:val="center"/>
          </w:tcPr>
          <w:p w14:paraId="4C062508" w14:textId="77777777" w:rsidR="00EA38E9" w:rsidRDefault="00000000">
            <w:pPr>
              <w:pStyle w:val="TableParagraph"/>
              <w:spacing w:before="0" w:line="360" w:lineRule="auto"/>
              <w:jc w:val="center"/>
              <w:rPr>
                <w:rFonts w:ascii="仿宋" w:eastAsia="仿宋" w:hAnsi="仿宋" w:cs="仿宋" w:hint="eastAsia"/>
                <w:spacing w:val="-8"/>
                <w:sz w:val="32"/>
                <w:szCs w:val="32"/>
              </w:rPr>
            </w:pPr>
            <w:r>
              <w:rPr>
                <w:rFonts w:ascii="仿宋" w:eastAsia="仿宋" w:hAnsi="仿宋" w:cs="仿宋" w:hint="eastAsia"/>
                <w:spacing w:val="-7"/>
                <w:sz w:val="32"/>
                <w:szCs w:val="32"/>
              </w:rPr>
              <w:t>省部级</w:t>
            </w:r>
          </w:p>
        </w:tc>
        <w:tc>
          <w:tcPr>
            <w:tcW w:w="0" w:type="auto"/>
            <w:vAlign w:val="center"/>
          </w:tcPr>
          <w:p w14:paraId="22C786AA" w14:textId="77777777" w:rsidR="00EA38E9" w:rsidRDefault="00000000">
            <w:pPr>
              <w:pStyle w:val="TableParagraph"/>
              <w:spacing w:before="0" w:line="360" w:lineRule="auto"/>
              <w:jc w:val="center"/>
              <w:rPr>
                <w:rFonts w:ascii="仿宋" w:eastAsia="仿宋" w:hAnsi="仿宋" w:cs="仿宋" w:hint="eastAsia"/>
                <w:spacing w:val="-8"/>
                <w:sz w:val="32"/>
                <w:szCs w:val="32"/>
              </w:rPr>
            </w:pPr>
            <w:r>
              <w:rPr>
                <w:rFonts w:ascii="仿宋" w:eastAsia="仿宋" w:hAnsi="仿宋" w:cs="仿宋" w:hint="eastAsia"/>
                <w:spacing w:val="-8"/>
                <w:sz w:val="32"/>
                <w:szCs w:val="32"/>
              </w:rPr>
              <w:t>2</w:t>
            </w:r>
          </w:p>
        </w:tc>
      </w:tr>
      <w:tr w:rsidR="00EA38E9" w14:paraId="2EBEBCD9" w14:textId="77777777">
        <w:trPr>
          <w:trHeight w:val="561"/>
        </w:trPr>
        <w:tc>
          <w:tcPr>
            <w:tcW w:w="2859" w:type="pct"/>
            <w:vMerge/>
            <w:vAlign w:val="center"/>
          </w:tcPr>
          <w:p w14:paraId="3B8883D4" w14:textId="77777777" w:rsidR="00EA38E9" w:rsidRDefault="00EA38E9">
            <w:pPr>
              <w:pStyle w:val="TableParagraph"/>
              <w:spacing w:before="0" w:line="360" w:lineRule="auto"/>
              <w:jc w:val="center"/>
              <w:rPr>
                <w:rFonts w:ascii="仿宋" w:eastAsia="仿宋" w:hAnsi="仿宋" w:cs="仿宋" w:hint="eastAsia"/>
                <w:spacing w:val="-8"/>
                <w:sz w:val="32"/>
                <w:szCs w:val="32"/>
              </w:rPr>
            </w:pPr>
          </w:p>
        </w:tc>
        <w:tc>
          <w:tcPr>
            <w:tcW w:w="1385" w:type="pct"/>
            <w:vAlign w:val="center"/>
          </w:tcPr>
          <w:p w14:paraId="7F363075" w14:textId="77777777" w:rsidR="00EA38E9" w:rsidRDefault="00000000">
            <w:pPr>
              <w:pStyle w:val="TableParagraph"/>
              <w:spacing w:before="0" w:line="360" w:lineRule="auto"/>
              <w:jc w:val="center"/>
              <w:rPr>
                <w:rFonts w:ascii="仿宋" w:eastAsia="仿宋" w:hAnsi="仿宋" w:cs="仿宋" w:hint="eastAsia"/>
                <w:spacing w:val="-8"/>
                <w:sz w:val="32"/>
                <w:szCs w:val="32"/>
              </w:rPr>
            </w:pPr>
            <w:r>
              <w:rPr>
                <w:rFonts w:ascii="仿宋" w:eastAsia="仿宋" w:hAnsi="仿宋" w:cs="仿宋" w:hint="eastAsia"/>
                <w:spacing w:val="-6"/>
                <w:sz w:val="32"/>
                <w:szCs w:val="32"/>
              </w:rPr>
              <w:t>市、校级</w:t>
            </w:r>
          </w:p>
        </w:tc>
        <w:tc>
          <w:tcPr>
            <w:tcW w:w="0" w:type="auto"/>
            <w:vAlign w:val="center"/>
          </w:tcPr>
          <w:p w14:paraId="5CEDED8A" w14:textId="77777777" w:rsidR="00EA38E9" w:rsidRDefault="00000000">
            <w:pPr>
              <w:pStyle w:val="TableParagraph"/>
              <w:spacing w:before="0" w:line="360" w:lineRule="auto"/>
              <w:jc w:val="center"/>
              <w:rPr>
                <w:rFonts w:ascii="仿宋" w:eastAsia="仿宋" w:hAnsi="仿宋" w:cs="仿宋" w:hint="eastAsia"/>
                <w:spacing w:val="-8"/>
                <w:sz w:val="32"/>
                <w:szCs w:val="32"/>
              </w:rPr>
            </w:pPr>
            <w:r>
              <w:rPr>
                <w:rFonts w:ascii="仿宋" w:eastAsia="仿宋" w:hAnsi="仿宋" w:cs="仿宋" w:hint="eastAsia"/>
                <w:spacing w:val="-8"/>
                <w:sz w:val="32"/>
                <w:szCs w:val="32"/>
              </w:rPr>
              <w:t>0.5</w:t>
            </w:r>
          </w:p>
        </w:tc>
      </w:tr>
      <w:tr w:rsidR="00EA38E9" w14:paraId="1212DE41" w14:textId="77777777">
        <w:trPr>
          <w:trHeight w:val="561"/>
        </w:trPr>
        <w:tc>
          <w:tcPr>
            <w:tcW w:w="2859" w:type="pct"/>
            <w:vMerge/>
            <w:vAlign w:val="center"/>
          </w:tcPr>
          <w:p w14:paraId="665F9205" w14:textId="77777777" w:rsidR="00EA38E9" w:rsidRDefault="00EA38E9">
            <w:pPr>
              <w:pStyle w:val="TableParagraph"/>
              <w:spacing w:before="0" w:line="360" w:lineRule="auto"/>
              <w:jc w:val="center"/>
              <w:rPr>
                <w:rFonts w:ascii="仿宋" w:eastAsia="仿宋" w:hAnsi="仿宋" w:cs="仿宋" w:hint="eastAsia"/>
                <w:spacing w:val="-8"/>
                <w:sz w:val="32"/>
                <w:szCs w:val="32"/>
              </w:rPr>
            </w:pPr>
          </w:p>
        </w:tc>
        <w:tc>
          <w:tcPr>
            <w:tcW w:w="1385" w:type="pct"/>
            <w:vAlign w:val="center"/>
          </w:tcPr>
          <w:p w14:paraId="7B71A4B3" w14:textId="77777777" w:rsidR="00EA38E9" w:rsidRDefault="00000000">
            <w:pPr>
              <w:pStyle w:val="TableParagraph"/>
              <w:spacing w:before="0" w:line="360" w:lineRule="auto"/>
              <w:jc w:val="center"/>
              <w:rPr>
                <w:rFonts w:ascii="仿宋" w:eastAsia="仿宋" w:hAnsi="仿宋" w:cs="仿宋" w:hint="eastAsia"/>
                <w:spacing w:val="-8"/>
                <w:sz w:val="32"/>
                <w:szCs w:val="32"/>
              </w:rPr>
            </w:pPr>
            <w:r>
              <w:rPr>
                <w:rFonts w:ascii="仿宋" w:eastAsia="仿宋" w:hAnsi="仿宋" w:cs="仿宋" w:hint="eastAsia"/>
                <w:spacing w:val="-8"/>
                <w:sz w:val="32"/>
                <w:szCs w:val="32"/>
              </w:rPr>
              <w:t>院级</w:t>
            </w:r>
          </w:p>
        </w:tc>
        <w:tc>
          <w:tcPr>
            <w:tcW w:w="0" w:type="auto"/>
            <w:vAlign w:val="center"/>
          </w:tcPr>
          <w:p w14:paraId="51C873E4" w14:textId="77777777" w:rsidR="00EA38E9" w:rsidRDefault="00000000">
            <w:pPr>
              <w:pStyle w:val="TableParagraph"/>
              <w:spacing w:before="0" w:line="360" w:lineRule="auto"/>
              <w:jc w:val="center"/>
              <w:rPr>
                <w:rFonts w:ascii="仿宋" w:eastAsia="仿宋" w:hAnsi="仿宋" w:cs="仿宋" w:hint="eastAsia"/>
                <w:spacing w:val="-8"/>
                <w:sz w:val="32"/>
                <w:szCs w:val="32"/>
              </w:rPr>
            </w:pPr>
            <w:r>
              <w:rPr>
                <w:rFonts w:ascii="仿宋" w:eastAsia="仿宋" w:hAnsi="仿宋" w:cs="仿宋" w:hint="eastAsia"/>
                <w:spacing w:val="-8"/>
                <w:sz w:val="32"/>
                <w:szCs w:val="32"/>
              </w:rPr>
              <w:t>0.25</w:t>
            </w:r>
          </w:p>
        </w:tc>
      </w:tr>
    </w:tbl>
    <w:p w14:paraId="78E510B8" w14:textId="77777777" w:rsidR="00EA38E9" w:rsidRDefault="00000000">
      <w:pPr>
        <w:pStyle w:val="a3"/>
        <w:spacing w:before="0" w:line="360" w:lineRule="auto"/>
        <w:ind w:left="0"/>
        <w:rPr>
          <w:rFonts w:ascii="仿宋" w:eastAsia="仿宋" w:hAnsi="仿宋" w:cs="仿宋" w:hint="eastAsia"/>
        </w:rPr>
      </w:pPr>
      <w:r>
        <w:rPr>
          <w:rFonts w:ascii="仿宋" w:eastAsia="仿宋" w:hAnsi="仿宋" w:cs="仿宋" w:hint="eastAsia"/>
        </w:rPr>
        <w:t>注：经综合测评评定的 “优秀学生”不加分；获得提名奖</w:t>
      </w:r>
      <w:r>
        <w:rPr>
          <w:rFonts w:ascii="仿宋" w:eastAsia="仿宋" w:hAnsi="仿宋" w:cs="仿宋" w:hint="eastAsia"/>
          <w:spacing w:val="-2"/>
        </w:rPr>
        <w:t>的加分减半；</w:t>
      </w:r>
      <w:r>
        <w:rPr>
          <w:rFonts w:ascii="仿宋" w:eastAsia="仿宋" w:hAnsi="仿宋" w:cs="仿宋" w:hint="eastAsia"/>
          <w:spacing w:val="-2"/>
          <w:highlight w:val="yellow"/>
        </w:rPr>
        <w:t>学生组织内部评定的优秀个人不能加分</w:t>
      </w:r>
      <w:r>
        <w:rPr>
          <w:rFonts w:ascii="仿宋" w:eastAsia="仿宋" w:hAnsi="仿宋" w:cs="仿宋" w:hint="eastAsia"/>
          <w:spacing w:val="-2"/>
        </w:rPr>
        <w:t>。</w:t>
      </w:r>
    </w:p>
    <w:p w14:paraId="06BF4A06" w14:textId="77777777" w:rsidR="00EA38E9" w:rsidRDefault="00000000">
      <w:pPr>
        <w:pStyle w:val="a7"/>
        <w:numPr>
          <w:ilvl w:val="0"/>
          <w:numId w:val="2"/>
        </w:numPr>
        <w:tabs>
          <w:tab w:val="left" w:pos="806"/>
        </w:tabs>
        <w:spacing w:before="0" w:line="360" w:lineRule="auto"/>
        <w:ind w:left="0" w:firstLine="420"/>
        <w:rPr>
          <w:rFonts w:hint="eastAsia"/>
        </w:rPr>
      </w:pPr>
      <w:r>
        <w:rPr>
          <w:rFonts w:ascii="仿宋" w:eastAsia="仿宋" w:hAnsi="仿宋" w:cs="仿宋" w:hint="eastAsia"/>
          <w:spacing w:val="-5"/>
          <w:sz w:val="32"/>
          <w:szCs w:val="32"/>
        </w:rPr>
        <w:t>团体荣誉称号加分</w:t>
      </w:r>
    </w:p>
    <w:tbl>
      <w:tblPr>
        <w:tblW w:w="8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86"/>
        <w:gridCol w:w="2229"/>
        <w:gridCol w:w="2188"/>
      </w:tblGrid>
      <w:tr w:rsidR="00EA38E9" w14:paraId="08615275" w14:textId="77777777">
        <w:trPr>
          <w:trHeight w:val="615"/>
        </w:trPr>
        <w:tc>
          <w:tcPr>
            <w:tcW w:w="3986" w:type="dxa"/>
            <w:tcBorders>
              <w:top w:val="single" w:sz="4" w:space="0" w:color="auto"/>
              <w:left w:val="single" w:sz="4" w:space="0" w:color="auto"/>
              <w:bottom w:val="single" w:sz="4" w:space="0" w:color="auto"/>
              <w:right w:val="single" w:sz="4" w:space="0" w:color="auto"/>
            </w:tcBorders>
          </w:tcPr>
          <w:p w14:paraId="7387804C" w14:textId="77777777" w:rsidR="00EA38E9" w:rsidRDefault="00000000">
            <w:pPr>
              <w:pStyle w:val="TableParagraph"/>
              <w:ind w:right="50"/>
              <w:jc w:val="center"/>
              <w:rPr>
                <w:rFonts w:ascii="仿宋" w:eastAsia="仿宋" w:hAnsi="仿宋" w:cs="仿宋" w:hint="eastAsia"/>
                <w:sz w:val="32"/>
                <w:szCs w:val="32"/>
              </w:rPr>
            </w:pPr>
            <w:r>
              <w:rPr>
                <w:rFonts w:ascii="仿宋" w:eastAsia="仿宋" w:hAnsi="仿宋" w:cs="仿宋" w:hint="eastAsia"/>
                <w:spacing w:val="-6"/>
                <w:sz w:val="32"/>
                <w:szCs w:val="32"/>
              </w:rPr>
              <w:t>荣誉称号</w:t>
            </w:r>
          </w:p>
        </w:tc>
        <w:tc>
          <w:tcPr>
            <w:tcW w:w="2229" w:type="dxa"/>
            <w:tcBorders>
              <w:top w:val="single" w:sz="4" w:space="0" w:color="auto"/>
              <w:left w:val="single" w:sz="4" w:space="0" w:color="auto"/>
              <w:bottom w:val="single" w:sz="4" w:space="0" w:color="auto"/>
              <w:right w:val="single" w:sz="4" w:space="0" w:color="auto"/>
            </w:tcBorders>
          </w:tcPr>
          <w:p w14:paraId="3051E5B0" w14:textId="77777777" w:rsidR="00EA38E9" w:rsidRDefault="00000000">
            <w:pPr>
              <w:pStyle w:val="TableParagraph"/>
              <w:ind w:left="2" w:right="48"/>
              <w:jc w:val="center"/>
              <w:rPr>
                <w:rFonts w:ascii="仿宋" w:eastAsia="仿宋" w:hAnsi="仿宋" w:cs="仿宋" w:hint="eastAsia"/>
                <w:sz w:val="32"/>
                <w:szCs w:val="32"/>
              </w:rPr>
            </w:pPr>
            <w:r>
              <w:rPr>
                <w:rFonts w:ascii="仿宋" w:eastAsia="仿宋" w:hAnsi="仿宋" w:cs="仿宋" w:hint="eastAsia"/>
                <w:spacing w:val="-6"/>
                <w:sz w:val="32"/>
                <w:szCs w:val="32"/>
              </w:rPr>
              <w:t>荣誉级别</w:t>
            </w:r>
          </w:p>
        </w:tc>
        <w:tc>
          <w:tcPr>
            <w:tcW w:w="2188" w:type="dxa"/>
            <w:tcBorders>
              <w:top w:val="single" w:sz="4" w:space="0" w:color="auto"/>
              <w:left w:val="single" w:sz="4" w:space="0" w:color="auto"/>
              <w:bottom w:val="single" w:sz="4" w:space="0" w:color="auto"/>
              <w:right w:val="single" w:sz="4" w:space="0" w:color="auto"/>
            </w:tcBorders>
          </w:tcPr>
          <w:p w14:paraId="50E55100" w14:textId="77777777" w:rsidR="00EA38E9" w:rsidRDefault="00000000">
            <w:pPr>
              <w:pStyle w:val="TableParagraph"/>
              <w:ind w:left="12" w:right="60"/>
              <w:jc w:val="center"/>
              <w:rPr>
                <w:rFonts w:ascii="仿宋" w:eastAsia="仿宋" w:hAnsi="仿宋" w:cs="仿宋" w:hint="eastAsia"/>
                <w:sz w:val="32"/>
                <w:szCs w:val="32"/>
              </w:rPr>
            </w:pPr>
            <w:r>
              <w:rPr>
                <w:rFonts w:ascii="仿宋" w:eastAsia="仿宋" w:hAnsi="仿宋" w:cs="仿宋" w:hint="eastAsia"/>
                <w:spacing w:val="-8"/>
                <w:sz w:val="32"/>
                <w:szCs w:val="32"/>
              </w:rPr>
              <w:t>加分</w:t>
            </w:r>
          </w:p>
        </w:tc>
      </w:tr>
      <w:tr w:rsidR="00EA38E9" w14:paraId="37947CB5" w14:textId="77777777">
        <w:trPr>
          <w:trHeight w:val="615"/>
        </w:trPr>
        <w:tc>
          <w:tcPr>
            <w:tcW w:w="3986" w:type="dxa"/>
            <w:vMerge w:val="restart"/>
            <w:tcBorders>
              <w:top w:val="single" w:sz="4" w:space="0" w:color="auto"/>
              <w:left w:val="single" w:sz="4" w:space="0" w:color="auto"/>
              <w:right w:val="single" w:sz="4" w:space="0" w:color="auto"/>
            </w:tcBorders>
          </w:tcPr>
          <w:p w14:paraId="18A503BC" w14:textId="77777777" w:rsidR="00EA38E9" w:rsidRDefault="00000000">
            <w:pPr>
              <w:pStyle w:val="TableParagraph"/>
              <w:spacing w:before="179"/>
              <w:ind w:left="3" w:right="50"/>
              <w:jc w:val="center"/>
              <w:rPr>
                <w:rFonts w:ascii="仿宋" w:eastAsia="仿宋" w:hAnsi="仿宋" w:cs="仿宋" w:hint="eastAsia"/>
                <w:spacing w:val="-5"/>
                <w:sz w:val="32"/>
                <w:szCs w:val="32"/>
              </w:rPr>
            </w:pPr>
            <w:r>
              <w:rPr>
                <w:rFonts w:ascii="仿宋" w:eastAsia="仿宋" w:hAnsi="仿宋" w:cs="仿宋" w:hint="eastAsia"/>
                <w:spacing w:val="-5"/>
                <w:sz w:val="32"/>
                <w:szCs w:val="32"/>
              </w:rPr>
              <w:t>先进党支部类</w:t>
            </w:r>
          </w:p>
          <w:p w14:paraId="0D8D03BD" w14:textId="77777777" w:rsidR="00EA38E9" w:rsidRDefault="00000000">
            <w:pPr>
              <w:pStyle w:val="TableParagraph"/>
              <w:spacing w:before="130"/>
              <w:ind w:left="3" w:right="50"/>
              <w:jc w:val="center"/>
              <w:rPr>
                <w:rFonts w:ascii="仿宋" w:eastAsia="仿宋" w:hAnsi="仿宋" w:cs="仿宋" w:hint="eastAsia"/>
                <w:sz w:val="32"/>
                <w:szCs w:val="32"/>
              </w:rPr>
            </w:pPr>
            <w:r>
              <w:rPr>
                <w:rFonts w:ascii="仿宋" w:eastAsia="仿宋" w:hAnsi="仿宋" w:cs="仿宋" w:hint="eastAsia"/>
                <w:spacing w:val="-5"/>
                <w:sz w:val="32"/>
                <w:szCs w:val="32"/>
              </w:rPr>
              <w:t>先进团支部类</w:t>
            </w:r>
          </w:p>
          <w:p w14:paraId="75D5253A" w14:textId="77777777" w:rsidR="00EA38E9" w:rsidRDefault="00000000">
            <w:pPr>
              <w:pStyle w:val="TableParagraph"/>
              <w:spacing w:before="81"/>
              <w:ind w:left="3" w:right="50"/>
              <w:jc w:val="center"/>
              <w:rPr>
                <w:rFonts w:ascii="仿宋" w:eastAsia="仿宋" w:hAnsi="仿宋" w:cs="仿宋" w:hint="eastAsia"/>
                <w:sz w:val="32"/>
                <w:szCs w:val="32"/>
              </w:rPr>
            </w:pPr>
            <w:r>
              <w:rPr>
                <w:rFonts w:ascii="仿宋" w:eastAsia="仿宋" w:hAnsi="仿宋" w:cs="仿宋" w:hint="eastAsia"/>
                <w:spacing w:val="-5"/>
                <w:sz w:val="32"/>
                <w:szCs w:val="32"/>
              </w:rPr>
              <w:t>先进班集体类</w:t>
            </w:r>
          </w:p>
          <w:p w14:paraId="0D020B6C" w14:textId="77777777" w:rsidR="00EA38E9" w:rsidRDefault="00000000">
            <w:pPr>
              <w:pStyle w:val="TableParagraph"/>
              <w:spacing w:before="32"/>
              <w:ind w:right="50"/>
              <w:jc w:val="center"/>
              <w:rPr>
                <w:rFonts w:ascii="仿宋" w:eastAsia="仿宋" w:hAnsi="仿宋" w:cs="仿宋" w:hint="eastAsia"/>
                <w:sz w:val="32"/>
                <w:szCs w:val="32"/>
              </w:rPr>
            </w:pPr>
            <w:r>
              <w:rPr>
                <w:rFonts w:ascii="仿宋" w:eastAsia="仿宋" w:hAnsi="仿宋" w:cs="仿宋" w:hint="eastAsia"/>
                <w:spacing w:val="-5"/>
                <w:sz w:val="32"/>
                <w:szCs w:val="32"/>
              </w:rPr>
              <w:t>模范引领计划先进集体</w:t>
            </w:r>
          </w:p>
          <w:p w14:paraId="227CF0B3" w14:textId="77777777" w:rsidR="00EA38E9" w:rsidRDefault="00000000">
            <w:pPr>
              <w:pStyle w:val="TableParagraph"/>
              <w:spacing w:before="82"/>
              <w:ind w:right="50"/>
              <w:jc w:val="center"/>
              <w:rPr>
                <w:rFonts w:ascii="仿宋" w:eastAsia="仿宋" w:hAnsi="仿宋" w:cs="仿宋" w:hint="eastAsia"/>
                <w:sz w:val="32"/>
                <w:szCs w:val="32"/>
              </w:rPr>
            </w:pPr>
            <w:r>
              <w:rPr>
                <w:rFonts w:ascii="仿宋" w:eastAsia="仿宋" w:hAnsi="仿宋" w:cs="仿宋" w:hint="eastAsia"/>
                <w:spacing w:val="-5"/>
                <w:sz w:val="32"/>
                <w:szCs w:val="32"/>
              </w:rPr>
              <w:t>“三下乡”优秀团队</w:t>
            </w:r>
            <w:r>
              <w:rPr>
                <w:rFonts w:ascii="仿宋" w:eastAsia="仿宋" w:hAnsi="仿宋" w:cs="仿宋" w:hint="eastAsia"/>
                <w:spacing w:val="-10"/>
                <w:sz w:val="32"/>
                <w:szCs w:val="32"/>
              </w:rPr>
              <w:t>等</w:t>
            </w:r>
          </w:p>
        </w:tc>
        <w:tc>
          <w:tcPr>
            <w:tcW w:w="2229" w:type="dxa"/>
            <w:tcBorders>
              <w:top w:val="single" w:sz="4" w:space="0" w:color="auto"/>
              <w:left w:val="single" w:sz="4" w:space="0" w:color="auto"/>
              <w:bottom w:val="single" w:sz="4" w:space="0" w:color="auto"/>
              <w:right w:val="single" w:sz="4" w:space="0" w:color="auto"/>
            </w:tcBorders>
          </w:tcPr>
          <w:p w14:paraId="2E2ABAED" w14:textId="77777777" w:rsidR="00EA38E9" w:rsidRDefault="00000000">
            <w:pPr>
              <w:pStyle w:val="TableParagraph"/>
              <w:spacing w:before="179"/>
              <w:ind w:right="48"/>
              <w:jc w:val="center"/>
              <w:rPr>
                <w:rFonts w:ascii="仿宋" w:eastAsia="仿宋" w:hAnsi="仿宋" w:cs="仿宋" w:hint="eastAsia"/>
                <w:sz w:val="32"/>
                <w:szCs w:val="32"/>
              </w:rPr>
            </w:pPr>
            <w:r>
              <w:rPr>
                <w:rFonts w:ascii="仿宋" w:eastAsia="仿宋" w:hAnsi="仿宋" w:cs="仿宋" w:hint="eastAsia"/>
                <w:spacing w:val="-7"/>
                <w:sz w:val="32"/>
                <w:szCs w:val="32"/>
              </w:rPr>
              <w:t>国家级</w:t>
            </w:r>
          </w:p>
        </w:tc>
        <w:tc>
          <w:tcPr>
            <w:tcW w:w="2188" w:type="dxa"/>
            <w:tcBorders>
              <w:top w:val="single" w:sz="4" w:space="0" w:color="auto"/>
              <w:left w:val="single" w:sz="4" w:space="0" w:color="auto"/>
              <w:bottom w:val="single" w:sz="4" w:space="0" w:color="auto"/>
              <w:right w:val="single" w:sz="4" w:space="0" w:color="auto"/>
            </w:tcBorders>
          </w:tcPr>
          <w:p w14:paraId="3851DCE8" w14:textId="77777777" w:rsidR="00EA38E9" w:rsidRDefault="00000000">
            <w:pPr>
              <w:pStyle w:val="TableParagraph"/>
              <w:spacing w:before="179"/>
              <w:ind w:left="12" w:right="59"/>
              <w:jc w:val="center"/>
              <w:rPr>
                <w:rFonts w:ascii="仿宋" w:eastAsia="仿宋" w:hAnsi="仿宋" w:cs="仿宋" w:hint="eastAsia"/>
                <w:sz w:val="32"/>
                <w:szCs w:val="32"/>
              </w:rPr>
            </w:pPr>
            <w:r>
              <w:rPr>
                <w:rFonts w:ascii="仿宋" w:eastAsia="仿宋" w:hAnsi="仿宋" w:cs="仿宋" w:hint="eastAsia"/>
                <w:spacing w:val="-10"/>
                <w:sz w:val="32"/>
                <w:szCs w:val="32"/>
              </w:rPr>
              <w:t>2</w:t>
            </w:r>
          </w:p>
        </w:tc>
      </w:tr>
      <w:tr w:rsidR="00EA38E9" w14:paraId="5D14F3F4" w14:textId="77777777">
        <w:trPr>
          <w:trHeight w:val="615"/>
        </w:trPr>
        <w:tc>
          <w:tcPr>
            <w:tcW w:w="3986" w:type="dxa"/>
            <w:vMerge/>
            <w:tcBorders>
              <w:left w:val="single" w:sz="4" w:space="0" w:color="auto"/>
              <w:right w:val="single" w:sz="4" w:space="0" w:color="auto"/>
            </w:tcBorders>
          </w:tcPr>
          <w:p w14:paraId="56811015" w14:textId="77777777" w:rsidR="00EA38E9" w:rsidRDefault="00EA38E9">
            <w:pPr>
              <w:pStyle w:val="TableParagraph"/>
              <w:spacing w:before="130"/>
              <w:ind w:left="3" w:right="50"/>
              <w:jc w:val="center"/>
              <w:rPr>
                <w:rFonts w:ascii="仿宋" w:eastAsia="仿宋" w:hAnsi="仿宋" w:cs="仿宋" w:hint="eastAsia"/>
                <w:sz w:val="32"/>
                <w:szCs w:val="32"/>
              </w:rPr>
            </w:pPr>
          </w:p>
        </w:tc>
        <w:tc>
          <w:tcPr>
            <w:tcW w:w="2229" w:type="dxa"/>
            <w:tcBorders>
              <w:top w:val="single" w:sz="4" w:space="0" w:color="auto"/>
              <w:left w:val="single" w:sz="4" w:space="0" w:color="auto"/>
              <w:bottom w:val="single" w:sz="4" w:space="0" w:color="auto"/>
              <w:right w:val="single" w:sz="4" w:space="0" w:color="auto"/>
            </w:tcBorders>
          </w:tcPr>
          <w:p w14:paraId="3052D7C9" w14:textId="77777777" w:rsidR="00EA38E9" w:rsidRDefault="00000000">
            <w:pPr>
              <w:pStyle w:val="TableParagraph"/>
              <w:ind w:right="48"/>
              <w:jc w:val="center"/>
              <w:rPr>
                <w:rFonts w:ascii="仿宋" w:eastAsia="仿宋" w:hAnsi="仿宋" w:cs="仿宋" w:hint="eastAsia"/>
                <w:sz w:val="32"/>
                <w:szCs w:val="32"/>
              </w:rPr>
            </w:pPr>
            <w:r>
              <w:rPr>
                <w:rFonts w:ascii="仿宋" w:eastAsia="仿宋" w:hAnsi="仿宋" w:cs="仿宋" w:hint="eastAsia"/>
                <w:spacing w:val="-7"/>
                <w:sz w:val="32"/>
                <w:szCs w:val="32"/>
              </w:rPr>
              <w:t>省部级</w:t>
            </w:r>
          </w:p>
        </w:tc>
        <w:tc>
          <w:tcPr>
            <w:tcW w:w="2188" w:type="dxa"/>
            <w:tcBorders>
              <w:top w:val="single" w:sz="4" w:space="0" w:color="auto"/>
              <w:left w:val="single" w:sz="4" w:space="0" w:color="auto"/>
              <w:bottom w:val="single" w:sz="4" w:space="0" w:color="auto"/>
              <w:right w:val="single" w:sz="4" w:space="0" w:color="auto"/>
            </w:tcBorders>
          </w:tcPr>
          <w:p w14:paraId="752D11E8" w14:textId="77777777" w:rsidR="00EA38E9" w:rsidRDefault="00000000">
            <w:pPr>
              <w:pStyle w:val="TableParagraph"/>
              <w:ind w:left="12" w:right="59"/>
              <w:jc w:val="center"/>
              <w:rPr>
                <w:rFonts w:ascii="仿宋" w:eastAsia="仿宋" w:hAnsi="仿宋" w:cs="仿宋" w:hint="eastAsia"/>
                <w:sz w:val="32"/>
                <w:szCs w:val="32"/>
              </w:rPr>
            </w:pPr>
            <w:r>
              <w:rPr>
                <w:rFonts w:ascii="仿宋" w:eastAsia="仿宋" w:hAnsi="仿宋" w:cs="仿宋" w:hint="eastAsia"/>
                <w:spacing w:val="-10"/>
                <w:sz w:val="32"/>
                <w:szCs w:val="32"/>
              </w:rPr>
              <w:t>1</w:t>
            </w:r>
          </w:p>
        </w:tc>
      </w:tr>
      <w:tr w:rsidR="00EA38E9" w14:paraId="73D21C1B" w14:textId="77777777">
        <w:trPr>
          <w:trHeight w:val="615"/>
        </w:trPr>
        <w:tc>
          <w:tcPr>
            <w:tcW w:w="3986" w:type="dxa"/>
            <w:vMerge/>
            <w:tcBorders>
              <w:left w:val="single" w:sz="4" w:space="0" w:color="auto"/>
              <w:right w:val="single" w:sz="4" w:space="0" w:color="auto"/>
            </w:tcBorders>
          </w:tcPr>
          <w:p w14:paraId="07DFCF74" w14:textId="77777777" w:rsidR="00EA38E9" w:rsidRDefault="00EA38E9">
            <w:pPr>
              <w:pStyle w:val="TableParagraph"/>
              <w:spacing w:before="81"/>
              <w:ind w:left="3" w:right="50"/>
              <w:jc w:val="center"/>
              <w:rPr>
                <w:rFonts w:ascii="仿宋" w:eastAsia="仿宋" w:hAnsi="仿宋" w:cs="仿宋" w:hint="eastAsia"/>
                <w:sz w:val="32"/>
                <w:szCs w:val="32"/>
              </w:rPr>
            </w:pPr>
          </w:p>
        </w:tc>
        <w:tc>
          <w:tcPr>
            <w:tcW w:w="2229" w:type="dxa"/>
            <w:tcBorders>
              <w:top w:val="single" w:sz="4" w:space="0" w:color="auto"/>
              <w:left w:val="single" w:sz="4" w:space="0" w:color="auto"/>
              <w:bottom w:val="single" w:sz="4" w:space="0" w:color="auto"/>
              <w:right w:val="single" w:sz="4" w:space="0" w:color="auto"/>
            </w:tcBorders>
          </w:tcPr>
          <w:p w14:paraId="302659A0" w14:textId="77777777" w:rsidR="00EA38E9" w:rsidRDefault="00000000">
            <w:pPr>
              <w:pStyle w:val="TableParagraph"/>
              <w:spacing w:before="179"/>
              <w:ind w:left="2" w:right="48"/>
              <w:jc w:val="center"/>
              <w:rPr>
                <w:rFonts w:ascii="仿宋" w:eastAsia="仿宋" w:hAnsi="仿宋" w:cs="仿宋" w:hint="eastAsia"/>
                <w:sz w:val="32"/>
                <w:szCs w:val="32"/>
              </w:rPr>
            </w:pPr>
            <w:r>
              <w:rPr>
                <w:rFonts w:ascii="仿宋" w:eastAsia="仿宋" w:hAnsi="仿宋" w:cs="仿宋" w:hint="eastAsia"/>
                <w:spacing w:val="-6"/>
                <w:sz w:val="32"/>
                <w:szCs w:val="32"/>
              </w:rPr>
              <w:t>市、校级</w:t>
            </w:r>
          </w:p>
        </w:tc>
        <w:tc>
          <w:tcPr>
            <w:tcW w:w="2188" w:type="dxa"/>
            <w:tcBorders>
              <w:top w:val="single" w:sz="4" w:space="0" w:color="auto"/>
              <w:left w:val="single" w:sz="4" w:space="0" w:color="auto"/>
              <w:bottom w:val="single" w:sz="4" w:space="0" w:color="auto"/>
              <w:right w:val="single" w:sz="4" w:space="0" w:color="auto"/>
            </w:tcBorders>
          </w:tcPr>
          <w:p w14:paraId="4A4929B7" w14:textId="77777777" w:rsidR="00EA38E9" w:rsidRDefault="00000000">
            <w:pPr>
              <w:pStyle w:val="TableParagraph"/>
              <w:spacing w:before="179"/>
              <w:ind w:left="12" w:right="59"/>
              <w:jc w:val="center"/>
              <w:rPr>
                <w:rFonts w:ascii="仿宋" w:eastAsia="仿宋" w:hAnsi="仿宋" w:cs="仿宋" w:hint="eastAsia"/>
                <w:sz w:val="32"/>
                <w:szCs w:val="32"/>
              </w:rPr>
            </w:pPr>
            <w:r>
              <w:rPr>
                <w:rFonts w:ascii="仿宋" w:eastAsia="仿宋" w:hAnsi="仿宋" w:cs="仿宋" w:hint="eastAsia"/>
                <w:spacing w:val="-4"/>
                <w:sz w:val="32"/>
                <w:szCs w:val="32"/>
              </w:rPr>
              <w:t>0.25</w:t>
            </w:r>
          </w:p>
        </w:tc>
      </w:tr>
      <w:tr w:rsidR="00EA38E9" w14:paraId="2E534CA1" w14:textId="77777777">
        <w:trPr>
          <w:trHeight w:val="1270"/>
        </w:trPr>
        <w:tc>
          <w:tcPr>
            <w:tcW w:w="3986" w:type="dxa"/>
            <w:vMerge/>
            <w:tcBorders>
              <w:left w:val="single" w:sz="4" w:space="0" w:color="auto"/>
              <w:right w:val="single" w:sz="4" w:space="0" w:color="auto"/>
            </w:tcBorders>
          </w:tcPr>
          <w:p w14:paraId="5E8D34B6" w14:textId="77777777" w:rsidR="00EA38E9" w:rsidRDefault="00EA38E9">
            <w:pPr>
              <w:pStyle w:val="TableParagraph"/>
              <w:spacing w:before="32"/>
              <w:ind w:right="50"/>
              <w:jc w:val="center"/>
              <w:rPr>
                <w:rFonts w:ascii="仿宋" w:eastAsia="仿宋" w:hAnsi="仿宋" w:cs="仿宋" w:hint="eastAsia"/>
                <w:sz w:val="32"/>
                <w:szCs w:val="32"/>
              </w:rPr>
            </w:pPr>
          </w:p>
        </w:tc>
        <w:tc>
          <w:tcPr>
            <w:tcW w:w="2229" w:type="dxa"/>
            <w:tcBorders>
              <w:top w:val="single" w:sz="4" w:space="0" w:color="auto"/>
              <w:left w:val="single" w:sz="4" w:space="0" w:color="auto"/>
              <w:right w:val="single" w:sz="4" w:space="0" w:color="auto"/>
            </w:tcBorders>
            <w:vAlign w:val="center"/>
          </w:tcPr>
          <w:p w14:paraId="6A2C2286" w14:textId="77777777" w:rsidR="00EA38E9" w:rsidRDefault="00000000">
            <w:pPr>
              <w:pStyle w:val="TableParagraph"/>
              <w:spacing w:before="157"/>
              <w:ind w:right="48"/>
              <w:jc w:val="center"/>
              <w:rPr>
                <w:rFonts w:ascii="仿宋" w:eastAsia="仿宋" w:hAnsi="仿宋" w:cs="仿宋" w:hint="eastAsia"/>
                <w:sz w:val="32"/>
                <w:szCs w:val="32"/>
              </w:rPr>
            </w:pPr>
            <w:r>
              <w:rPr>
                <w:rFonts w:ascii="仿宋" w:eastAsia="仿宋" w:hAnsi="仿宋" w:cs="仿宋" w:hint="eastAsia"/>
                <w:spacing w:val="-8"/>
                <w:sz w:val="32"/>
                <w:szCs w:val="32"/>
              </w:rPr>
              <w:t>院级</w:t>
            </w:r>
          </w:p>
        </w:tc>
        <w:tc>
          <w:tcPr>
            <w:tcW w:w="2188" w:type="dxa"/>
            <w:tcBorders>
              <w:top w:val="single" w:sz="4" w:space="0" w:color="auto"/>
              <w:left w:val="single" w:sz="4" w:space="0" w:color="auto"/>
              <w:bottom w:val="single" w:sz="4" w:space="0" w:color="auto"/>
              <w:right w:val="single" w:sz="4" w:space="0" w:color="auto"/>
            </w:tcBorders>
            <w:vAlign w:val="center"/>
          </w:tcPr>
          <w:p w14:paraId="3A356AE9" w14:textId="77777777" w:rsidR="00EA38E9" w:rsidRDefault="00000000">
            <w:pPr>
              <w:pStyle w:val="TableParagraph"/>
              <w:spacing w:before="157"/>
              <w:ind w:left="12" w:right="59"/>
              <w:jc w:val="center"/>
              <w:rPr>
                <w:rFonts w:ascii="仿宋" w:eastAsia="仿宋" w:hAnsi="仿宋" w:cs="仿宋" w:hint="eastAsia"/>
                <w:sz w:val="32"/>
                <w:szCs w:val="32"/>
              </w:rPr>
            </w:pPr>
            <w:r>
              <w:rPr>
                <w:rFonts w:ascii="仿宋" w:eastAsia="仿宋" w:hAnsi="仿宋" w:cs="仿宋" w:hint="eastAsia"/>
                <w:spacing w:val="-5"/>
                <w:sz w:val="32"/>
                <w:szCs w:val="32"/>
              </w:rPr>
              <w:t>0.1</w:t>
            </w:r>
          </w:p>
        </w:tc>
      </w:tr>
    </w:tbl>
    <w:p w14:paraId="4CAF8A1D" w14:textId="77777777" w:rsidR="00EA38E9" w:rsidRDefault="00EA38E9">
      <w:pPr>
        <w:pStyle w:val="a7"/>
        <w:tabs>
          <w:tab w:val="left" w:pos="806"/>
        </w:tabs>
        <w:spacing w:before="0" w:line="360" w:lineRule="auto"/>
        <w:ind w:left="420" w:firstLine="0"/>
        <w:rPr>
          <w:rFonts w:hint="eastAsia"/>
        </w:rPr>
      </w:pPr>
    </w:p>
    <w:p w14:paraId="05525B46" w14:textId="77777777" w:rsidR="00EA38E9" w:rsidRDefault="00000000">
      <w:pPr>
        <w:pStyle w:val="a3"/>
        <w:spacing w:before="0" w:line="360" w:lineRule="auto"/>
        <w:ind w:left="0"/>
        <w:jc w:val="both"/>
        <w:rPr>
          <w:rFonts w:ascii="仿宋" w:eastAsia="仿宋" w:hAnsi="仿宋" w:cs="仿宋" w:hint="eastAsia"/>
          <w:spacing w:val="-5"/>
          <w:highlight w:val="yellow"/>
        </w:rPr>
      </w:pPr>
      <w:r>
        <w:rPr>
          <w:rFonts w:ascii="仿宋" w:eastAsia="仿宋" w:hAnsi="仿宋" w:cs="仿宋" w:hint="eastAsia"/>
          <w:spacing w:val="-6"/>
        </w:rPr>
        <w:t xml:space="preserve">注：学院每月评选的优秀宿舍每两次可加 </w:t>
      </w:r>
      <w:r>
        <w:rPr>
          <w:rFonts w:ascii="仿宋" w:eastAsia="仿宋" w:hAnsi="仿宋" w:cs="仿宋" w:hint="eastAsia"/>
          <w:spacing w:val="-4"/>
        </w:rPr>
        <w:t>0.1</w:t>
      </w:r>
      <w:r>
        <w:rPr>
          <w:rFonts w:ascii="仿宋" w:eastAsia="仿宋" w:hAnsi="仿宋" w:cs="仿宋" w:hint="eastAsia"/>
          <w:spacing w:val="-10"/>
        </w:rPr>
        <w:t xml:space="preserve"> 分。经综合测</w:t>
      </w:r>
      <w:r>
        <w:rPr>
          <w:rFonts w:ascii="仿宋" w:eastAsia="仿宋" w:hAnsi="仿宋" w:cs="仿宋" w:hint="eastAsia"/>
        </w:rPr>
        <w:lastRenderedPageBreak/>
        <w:t>评评定的 “优秀学生”及“优秀班集体”不加分；学生组</w:t>
      </w:r>
      <w:r>
        <w:rPr>
          <w:rFonts w:ascii="仿宋" w:eastAsia="仿宋" w:hAnsi="仿宋" w:cs="仿宋" w:hint="eastAsia"/>
          <w:spacing w:val="-5"/>
        </w:rPr>
        <w:t>织、社团获集体荣誉称号不加分；获得提名奖的加分减半。</w:t>
      </w:r>
      <w:r>
        <w:rPr>
          <w:rFonts w:ascii="仿宋" w:eastAsia="仿宋" w:hAnsi="仿宋" w:cs="仿宋" w:hint="eastAsia"/>
          <w:spacing w:val="-5"/>
          <w:highlight w:val="yellow"/>
        </w:rPr>
        <w:t>获得先进党支部、先进团支部的，可加分的成员名单以获得奖项当时的成员名单为准。</w:t>
      </w:r>
    </w:p>
    <w:p w14:paraId="43842CA6" w14:textId="77777777" w:rsidR="00EA38E9" w:rsidRDefault="00000000">
      <w:pPr>
        <w:pStyle w:val="a3"/>
        <w:numPr>
          <w:ilvl w:val="0"/>
          <w:numId w:val="3"/>
        </w:numPr>
        <w:spacing w:before="0" w:line="360" w:lineRule="auto"/>
        <w:ind w:left="0"/>
        <w:rPr>
          <w:rFonts w:ascii="仿宋" w:eastAsia="仿宋" w:hAnsi="仿宋" w:cs="仿宋" w:hint="eastAsia"/>
          <w:spacing w:val="-5"/>
        </w:rPr>
      </w:pPr>
      <w:r>
        <w:rPr>
          <w:rFonts w:ascii="仿宋" w:eastAsia="仿宋" w:hAnsi="仿宋" w:cs="仿宋" w:hint="eastAsia"/>
          <w:spacing w:val="-5"/>
        </w:rPr>
        <w:t>社会工作加分</w:t>
      </w:r>
    </w:p>
    <w:p w14:paraId="40B1BA31" w14:textId="77777777" w:rsidR="00EA38E9" w:rsidRDefault="00000000">
      <w:pPr>
        <w:pStyle w:val="a3"/>
        <w:spacing w:before="0" w:line="360" w:lineRule="auto"/>
        <w:ind w:left="0" w:firstLineChars="200" w:firstLine="638"/>
        <w:rPr>
          <w:rFonts w:ascii="仿宋" w:eastAsia="仿宋" w:hAnsi="仿宋" w:cs="仿宋" w:hint="eastAsia"/>
        </w:rPr>
      </w:pPr>
      <w:r>
        <w:rPr>
          <w:rFonts w:ascii="仿宋" w:eastAsia="仿宋" w:hAnsi="仿宋" w:cs="仿宋" w:hint="eastAsia"/>
          <w:spacing w:val="-1"/>
        </w:rPr>
        <w:t>在学校、学院、班级担任学生干部，原则上任期满一届</w:t>
      </w:r>
      <w:r>
        <w:rPr>
          <w:rFonts w:ascii="仿宋" w:eastAsia="仿宋" w:hAnsi="仿宋" w:cs="仿宋" w:hint="eastAsia"/>
          <w:spacing w:val="-2"/>
        </w:rPr>
        <w:t>（任</w:t>
      </w:r>
      <w:r>
        <w:rPr>
          <w:rFonts w:ascii="仿宋" w:eastAsia="仿宋" w:hAnsi="仿宋" w:cs="仿宋" w:hint="eastAsia"/>
          <w:spacing w:val="-154"/>
        </w:rPr>
        <w:t>）</w:t>
      </w:r>
      <w:r>
        <w:rPr>
          <w:rFonts w:ascii="仿宋" w:eastAsia="仿宋" w:hAnsi="仿宋" w:cs="仿宋" w:hint="eastAsia"/>
          <w:spacing w:val="-2"/>
        </w:rPr>
        <w:t>，且尽职尽责，能够较好地完成本职工作，可以申请加分。标准如下：</w:t>
      </w:r>
    </w:p>
    <w:tbl>
      <w:tblPr>
        <w:tblW w:w="8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52"/>
        <w:gridCol w:w="3597"/>
        <w:gridCol w:w="2309"/>
      </w:tblGrid>
      <w:tr w:rsidR="00EA38E9" w14:paraId="26C333B4" w14:textId="77777777">
        <w:trPr>
          <w:trHeight w:val="615"/>
        </w:trPr>
        <w:tc>
          <w:tcPr>
            <w:tcW w:w="2952" w:type="dxa"/>
            <w:vAlign w:val="center"/>
          </w:tcPr>
          <w:p w14:paraId="7D40B420" w14:textId="77777777" w:rsidR="00EA38E9" w:rsidRDefault="00000000">
            <w:pPr>
              <w:pStyle w:val="TableParagraph"/>
              <w:ind w:left="155"/>
              <w:jc w:val="center"/>
              <w:rPr>
                <w:rFonts w:ascii="仿宋" w:eastAsia="仿宋" w:hAnsi="仿宋" w:cs="仿宋" w:hint="eastAsia"/>
                <w:sz w:val="32"/>
                <w:szCs w:val="32"/>
              </w:rPr>
            </w:pPr>
            <w:r>
              <w:rPr>
                <w:rFonts w:ascii="仿宋" w:eastAsia="仿宋" w:hAnsi="仿宋" w:cs="仿宋" w:hint="eastAsia"/>
                <w:spacing w:val="-6"/>
                <w:sz w:val="32"/>
                <w:szCs w:val="32"/>
              </w:rPr>
              <w:t>组织名称</w:t>
            </w:r>
          </w:p>
        </w:tc>
        <w:tc>
          <w:tcPr>
            <w:tcW w:w="3597" w:type="dxa"/>
            <w:vAlign w:val="center"/>
          </w:tcPr>
          <w:p w14:paraId="364B3705" w14:textId="77777777" w:rsidR="00EA38E9" w:rsidRDefault="00000000">
            <w:pPr>
              <w:pStyle w:val="TableParagraph"/>
              <w:ind w:left="10" w:right="3"/>
              <w:jc w:val="center"/>
              <w:rPr>
                <w:rFonts w:ascii="仿宋" w:eastAsia="仿宋" w:hAnsi="仿宋" w:cs="仿宋" w:hint="eastAsia"/>
                <w:sz w:val="32"/>
                <w:szCs w:val="32"/>
              </w:rPr>
            </w:pPr>
            <w:r>
              <w:rPr>
                <w:rFonts w:ascii="仿宋" w:eastAsia="仿宋" w:hAnsi="仿宋" w:cs="仿宋" w:hint="eastAsia"/>
                <w:spacing w:val="-8"/>
                <w:sz w:val="32"/>
                <w:szCs w:val="32"/>
              </w:rPr>
              <w:t>职务</w:t>
            </w:r>
          </w:p>
        </w:tc>
        <w:tc>
          <w:tcPr>
            <w:tcW w:w="2309" w:type="dxa"/>
            <w:vAlign w:val="center"/>
          </w:tcPr>
          <w:p w14:paraId="7E8A9D58" w14:textId="77777777" w:rsidR="00EA38E9" w:rsidRDefault="00000000">
            <w:pPr>
              <w:pStyle w:val="TableParagraph"/>
              <w:ind w:left="12" w:right="2"/>
              <w:jc w:val="center"/>
              <w:rPr>
                <w:rFonts w:ascii="仿宋" w:eastAsia="仿宋" w:hAnsi="仿宋" w:cs="仿宋" w:hint="eastAsia"/>
                <w:sz w:val="32"/>
                <w:szCs w:val="32"/>
              </w:rPr>
            </w:pPr>
            <w:r>
              <w:rPr>
                <w:rFonts w:ascii="仿宋" w:eastAsia="仿宋" w:hAnsi="仿宋" w:cs="仿宋" w:hint="eastAsia"/>
                <w:spacing w:val="-8"/>
                <w:sz w:val="32"/>
                <w:szCs w:val="32"/>
              </w:rPr>
              <w:t>加分</w:t>
            </w:r>
          </w:p>
        </w:tc>
      </w:tr>
      <w:tr w:rsidR="00EA38E9" w14:paraId="4FF1E62A" w14:textId="77777777">
        <w:trPr>
          <w:trHeight w:val="614"/>
        </w:trPr>
        <w:tc>
          <w:tcPr>
            <w:tcW w:w="2952" w:type="dxa"/>
            <w:vMerge w:val="restart"/>
            <w:vAlign w:val="center"/>
          </w:tcPr>
          <w:p w14:paraId="29A34840" w14:textId="77777777" w:rsidR="00EA38E9" w:rsidRDefault="00000000">
            <w:pPr>
              <w:pStyle w:val="TableParagraph"/>
              <w:spacing w:before="179" w:line="336" w:lineRule="auto"/>
              <w:ind w:left="155" w:right="144" w:firstLine="120"/>
              <w:jc w:val="both"/>
              <w:rPr>
                <w:rFonts w:ascii="仿宋" w:eastAsia="仿宋" w:hAnsi="仿宋" w:cs="仿宋" w:hint="eastAsia"/>
                <w:sz w:val="32"/>
                <w:szCs w:val="32"/>
              </w:rPr>
            </w:pPr>
            <w:r>
              <w:rPr>
                <w:rFonts w:ascii="仿宋" w:eastAsia="仿宋" w:hAnsi="仿宋" w:cs="仿宋" w:hint="eastAsia"/>
                <w:spacing w:val="-6"/>
                <w:sz w:val="32"/>
                <w:szCs w:val="32"/>
              </w:rPr>
              <w:t>校团委、学生会等</w:t>
            </w:r>
            <w:r>
              <w:rPr>
                <w:rFonts w:ascii="仿宋" w:eastAsia="仿宋" w:hAnsi="仿宋" w:cs="仿宋" w:hint="eastAsia"/>
                <w:spacing w:val="-2"/>
                <w:sz w:val="32"/>
                <w:szCs w:val="32"/>
              </w:rPr>
              <w:t>校级党团组织</w:t>
            </w:r>
          </w:p>
        </w:tc>
        <w:tc>
          <w:tcPr>
            <w:tcW w:w="3597" w:type="dxa"/>
            <w:vAlign w:val="center"/>
          </w:tcPr>
          <w:p w14:paraId="78177A24" w14:textId="77777777" w:rsidR="00EA38E9" w:rsidRDefault="00000000">
            <w:pPr>
              <w:pStyle w:val="TableParagraph"/>
              <w:spacing w:before="179"/>
              <w:ind w:left="10" w:right="3"/>
              <w:jc w:val="center"/>
              <w:rPr>
                <w:rFonts w:ascii="仿宋" w:eastAsia="仿宋" w:hAnsi="仿宋" w:cs="仿宋" w:hint="eastAsia"/>
                <w:sz w:val="32"/>
                <w:szCs w:val="32"/>
              </w:rPr>
            </w:pPr>
            <w:r>
              <w:rPr>
                <w:rFonts w:ascii="仿宋" w:eastAsia="仿宋" w:hAnsi="仿宋" w:cs="仿宋" w:hint="eastAsia"/>
                <w:spacing w:val="-7"/>
                <w:sz w:val="32"/>
                <w:szCs w:val="32"/>
              </w:rPr>
              <w:t>主席团</w:t>
            </w:r>
          </w:p>
        </w:tc>
        <w:tc>
          <w:tcPr>
            <w:tcW w:w="2309" w:type="dxa"/>
            <w:vAlign w:val="center"/>
          </w:tcPr>
          <w:p w14:paraId="37B5AE71" w14:textId="77777777" w:rsidR="00EA38E9" w:rsidRDefault="00000000">
            <w:pPr>
              <w:pStyle w:val="TableParagraph"/>
              <w:spacing w:before="179"/>
              <w:ind w:left="12"/>
              <w:jc w:val="center"/>
              <w:rPr>
                <w:rFonts w:ascii="仿宋" w:eastAsia="仿宋" w:hAnsi="仿宋" w:cs="仿宋" w:hint="eastAsia"/>
                <w:sz w:val="32"/>
                <w:szCs w:val="32"/>
              </w:rPr>
            </w:pPr>
            <w:r>
              <w:rPr>
                <w:rFonts w:ascii="仿宋" w:eastAsia="仿宋" w:hAnsi="仿宋" w:cs="仿宋" w:hint="eastAsia"/>
                <w:spacing w:val="-2"/>
                <w:sz w:val="32"/>
                <w:szCs w:val="32"/>
              </w:rPr>
              <w:t>0-</w:t>
            </w:r>
            <w:r>
              <w:rPr>
                <w:rFonts w:ascii="仿宋" w:eastAsia="仿宋" w:hAnsi="仿宋" w:cs="仿宋" w:hint="eastAsia"/>
                <w:spacing w:val="-10"/>
                <w:sz w:val="32"/>
                <w:szCs w:val="32"/>
              </w:rPr>
              <w:t>3</w:t>
            </w:r>
          </w:p>
        </w:tc>
      </w:tr>
      <w:tr w:rsidR="00EA38E9" w14:paraId="659D8311" w14:textId="77777777">
        <w:trPr>
          <w:trHeight w:val="615"/>
        </w:trPr>
        <w:tc>
          <w:tcPr>
            <w:tcW w:w="2952" w:type="dxa"/>
            <w:vMerge/>
            <w:tcBorders>
              <w:top w:val="nil"/>
            </w:tcBorders>
            <w:vAlign w:val="center"/>
          </w:tcPr>
          <w:p w14:paraId="0E17AD2E" w14:textId="77777777" w:rsidR="00EA38E9" w:rsidRDefault="00EA38E9">
            <w:pPr>
              <w:jc w:val="both"/>
              <w:rPr>
                <w:rFonts w:ascii="仿宋" w:eastAsia="仿宋" w:hAnsi="仿宋" w:cs="仿宋" w:hint="eastAsia"/>
                <w:sz w:val="32"/>
                <w:szCs w:val="32"/>
              </w:rPr>
            </w:pPr>
          </w:p>
        </w:tc>
        <w:tc>
          <w:tcPr>
            <w:tcW w:w="3597" w:type="dxa"/>
            <w:vAlign w:val="center"/>
          </w:tcPr>
          <w:p w14:paraId="3D5B81F9" w14:textId="77777777" w:rsidR="00EA38E9" w:rsidRDefault="00000000">
            <w:pPr>
              <w:pStyle w:val="TableParagraph"/>
              <w:ind w:left="10"/>
              <w:jc w:val="center"/>
              <w:rPr>
                <w:rFonts w:ascii="仿宋" w:eastAsia="仿宋" w:hAnsi="仿宋" w:cs="仿宋" w:hint="eastAsia"/>
                <w:sz w:val="32"/>
                <w:szCs w:val="32"/>
              </w:rPr>
            </w:pPr>
            <w:r>
              <w:rPr>
                <w:rFonts w:ascii="仿宋" w:eastAsia="仿宋" w:hAnsi="仿宋" w:cs="仿宋" w:hint="eastAsia"/>
                <w:spacing w:val="-5"/>
                <w:sz w:val="32"/>
                <w:szCs w:val="32"/>
              </w:rPr>
              <w:t>工作部门负责人</w:t>
            </w:r>
          </w:p>
        </w:tc>
        <w:tc>
          <w:tcPr>
            <w:tcW w:w="2309" w:type="dxa"/>
            <w:vAlign w:val="center"/>
          </w:tcPr>
          <w:p w14:paraId="7A95F323" w14:textId="77777777" w:rsidR="00EA38E9" w:rsidRDefault="00000000">
            <w:pPr>
              <w:pStyle w:val="TableParagraph"/>
              <w:ind w:left="12" w:right="3"/>
              <w:jc w:val="center"/>
              <w:rPr>
                <w:rFonts w:ascii="仿宋" w:eastAsia="仿宋" w:hAnsi="仿宋" w:cs="仿宋" w:hint="eastAsia"/>
                <w:sz w:val="32"/>
                <w:szCs w:val="32"/>
              </w:rPr>
            </w:pPr>
            <w:r>
              <w:rPr>
                <w:rFonts w:ascii="仿宋" w:eastAsia="仿宋" w:hAnsi="仿宋" w:cs="仿宋" w:hint="eastAsia"/>
                <w:spacing w:val="-2"/>
                <w:sz w:val="32"/>
                <w:szCs w:val="32"/>
              </w:rPr>
              <w:t>0-</w:t>
            </w:r>
            <w:r>
              <w:rPr>
                <w:rFonts w:ascii="仿宋" w:eastAsia="仿宋" w:hAnsi="仿宋" w:cs="仿宋" w:hint="eastAsia"/>
                <w:spacing w:val="-5"/>
                <w:sz w:val="32"/>
                <w:szCs w:val="32"/>
              </w:rPr>
              <w:t>2.5</w:t>
            </w:r>
          </w:p>
        </w:tc>
      </w:tr>
      <w:tr w:rsidR="00EA38E9" w14:paraId="391C88BC" w14:textId="77777777">
        <w:trPr>
          <w:trHeight w:val="615"/>
        </w:trPr>
        <w:tc>
          <w:tcPr>
            <w:tcW w:w="2952" w:type="dxa"/>
            <w:vMerge/>
            <w:tcBorders>
              <w:top w:val="nil"/>
            </w:tcBorders>
            <w:vAlign w:val="center"/>
          </w:tcPr>
          <w:p w14:paraId="66BA1F08" w14:textId="77777777" w:rsidR="00EA38E9" w:rsidRDefault="00EA38E9">
            <w:pPr>
              <w:jc w:val="both"/>
              <w:rPr>
                <w:rFonts w:ascii="仿宋" w:eastAsia="仿宋" w:hAnsi="仿宋" w:cs="仿宋" w:hint="eastAsia"/>
                <w:sz w:val="32"/>
                <w:szCs w:val="32"/>
              </w:rPr>
            </w:pPr>
          </w:p>
        </w:tc>
        <w:tc>
          <w:tcPr>
            <w:tcW w:w="3597" w:type="dxa"/>
            <w:vAlign w:val="center"/>
          </w:tcPr>
          <w:p w14:paraId="0D45596A" w14:textId="77777777" w:rsidR="00EA38E9" w:rsidRDefault="00000000">
            <w:pPr>
              <w:pStyle w:val="TableParagraph"/>
              <w:spacing w:before="179"/>
              <w:ind w:left="10"/>
              <w:jc w:val="center"/>
              <w:rPr>
                <w:rFonts w:ascii="仿宋" w:eastAsia="仿宋" w:hAnsi="仿宋" w:cs="仿宋" w:hint="eastAsia"/>
                <w:sz w:val="32"/>
                <w:szCs w:val="32"/>
              </w:rPr>
            </w:pPr>
            <w:r>
              <w:rPr>
                <w:rFonts w:ascii="仿宋" w:eastAsia="仿宋" w:hAnsi="仿宋" w:cs="仿宋" w:hint="eastAsia"/>
                <w:spacing w:val="-6"/>
                <w:sz w:val="32"/>
                <w:szCs w:val="32"/>
              </w:rPr>
              <w:t>工作人员</w:t>
            </w:r>
          </w:p>
        </w:tc>
        <w:tc>
          <w:tcPr>
            <w:tcW w:w="2309" w:type="dxa"/>
            <w:vAlign w:val="center"/>
          </w:tcPr>
          <w:p w14:paraId="3883F360" w14:textId="77777777" w:rsidR="00EA38E9" w:rsidRDefault="00000000">
            <w:pPr>
              <w:pStyle w:val="TableParagraph"/>
              <w:spacing w:before="179"/>
              <w:ind w:left="12"/>
              <w:jc w:val="center"/>
              <w:rPr>
                <w:rFonts w:ascii="仿宋" w:eastAsia="仿宋" w:hAnsi="仿宋" w:cs="仿宋" w:hint="eastAsia"/>
                <w:sz w:val="32"/>
                <w:szCs w:val="32"/>
              </w:rPr>
            </w:pPr>
            <w:r>
              <w:rPr>
                <w:rFonts w:ascii="仿宋" w:eastAsia="仿宋" w:hAnsi="仿宋" w:cs="仿宋" w:hint="eastAsia"/>
                <w:spacing w:val="-2"/>
                <w:sz w:val="32"/>
                <w:szCs w:val="32"/>
              </w:rPr>
              <w:t>0-</w:t>
            </w:r>
            <w:r>
              <w:rPr>
                <w:rFonts w:ascii="仿宋" w:eastAsia="仿宋" w:hAnsi="仿宋" w:cs="仿宋" w:hint="eastAsia"/>
                <w:spacing w:val="-10"/>
                <w:sz w:val="32"/>
                <w:szCs w:val="32"/>
              </w:rPr>
              <w:t>1</w:t>
            </w:r>
          </w:p>
        </w:tc>
      </w:tr>
      <w:tr w:rsidR="00EA38E9" w14:paraId="7012D5E5" w14:textId="77777777">
        <w:trPr>
          <w:trHeight w:val="615"/>
        </w:trPr>
        <w:tc>
          <w:tcPr>
            <w:tcW w:w="2952" w:type="dxa"/>
            <w:vMerge w:val="restart"/>
            <w:vAlign w:val="center"/>
          </w:tcPr>
          <w:p w14:paraId="16B66C7E" w14:textId="77777777" w:rsidR="00EA38E9" w:rsidRDefault="00000000">
            <w:pPr>
              <w:pStyle w:val="TableParagraph"/>
              <w:spacing w:before="21" w:line="570" w:lineRule="atLeast"/>
              <w:ind w:left="155" w:right="-29"/>
              <w:jc w:val="both"/>
              <w:rPr>
                <w:rFonts w:ascii="仿宋" w:eastAsia="仿宋" w:hAnsi="仿宋" w:cs="仿宋" w:hint="eastAsia"/>
                <w:sz w:val="32"/>
                <w:szCs w:val="32"/>
              </w:rPr>
            </w:pPr>
            <w:r>
              <w:rPr>
                <w:rFonts w:ascii="仿宋" w:eastAsia="仿宋" w:hAnsi="仿宋" w:cs="仿宋" w:hint="eastAsia"/>
                <w:spacing w:val="-12"/>
                <w:sz w:val="32"/>
                <w:szCs w:val="32"/>
              </w:rPr>
              <w:t>学院团委、学生会、</w:t>
            </w:r>
            <w:r>
              <w:rPr>
                <w:rFonts w:ascii="仿宋" w:eastAsia="仿宋" w:hAnsi="仿宋" w:cs="仿宋" w:hint="eastAsia"/>
                <w:spacing w:val="8"/>
                <w:sz w:val="32"/>
                <w:szCs w:val="32"/>
              </w:rPr>
              <w:t>党务信息中心、全媒体中心及其他校</w:t>
            </w:r>
            <w:r>
              <w:rPr>
                <w:rFonts w:ascii="仿宋" w:eastAsia="仿宋" w:hAnsi="仿宋" w:cs="仿宋" w:hint="eastAsia"/>
                <w:spacing w:val="-28"/>
                <w:sz w:val="32"/>
                <w:szCs w:val="32"/>
              </w:rPr>
              <w:t>级组织</w:t>
            </w:r>
            <w:r>
              <w:rPr>
                <w:rFonts w:ascii="仿宋" w:eastAsia="仿宋" w:hAnsi="仿宋" w:cs="仿宋" w:hint="eastAsia"/>
                <w:spacing w:val="-2"/>
                <w:sz w:val="32"/>
                <w:szCs w:val="32"/>
              </w:rPr>
              <w:t>（如校青志、社联、红会等）</w:t>
            </w:r>
          </w:p>
        </w:tc>
        <w:tc>
          <w:tcPr>
            <w:tcW w:w="3597" w:type="dxa"/>
            <w:vAlign w:val="center"/>
          </w:tcPr>
          <w:p w14:paraId="6F6CC93B" w14:textId="77777777" w:rsidR="00EA38E9" w:rsidRDefault="00000000">
            <w:pPr>
              <w:pStyle w:val="TableParagraph"/>
              <w:spacing w:before="181"/>
              <w:ind w:left="10" w:right="3"/>
              <w:jc w:val="center"/>
              <w:rPr>
                <w:rFonts w:ascii="仿宋" w:eastAsia="仿宋" w:hAnsi="仿宋" w:cs="仿宋" w:hint="eastAsia"/>
                <w:sz w:val="32"/>
                <w:szCs w:val="32"/>
              </w:rPr>
            </w:pPr>
            <w:r>
              <w:rPr>
                <w:rFonts w:ascii="仿宋" w:eastAsia="仿宋" w:hAnsi="仿宋" w:cs="仿宋" w:hint="eastAsia"/>
                <w:spacing w:val="-7"/>
                <w:sz w:val="32"/>
                <w:szCs w:val="32"/>
              </w:rPr>
              <w:t>主席团</w:t>
            </w:r>
          </w:p>
        </w:tc>
        <w:tc>
          <w:tcPr>
            <w:tcW w:w="2309" w:type="dxa"/>
            <w:vAlign w:val="center"/>
          </w:tcPr>
          <w:p w14:paraId="3B70C3C3" w14:textId="77777777" w:rsidR="00EA38E9" w:rsidRDefault="00000000">
            <w:pPr>
              <w:pStyle w:val="TableParagraph"/>
              <w:spacing w:before="181"/>
              <w:ind w:left="12" w:right="3"/>
              <w:jc w:val="center"/>
              <w:rPr>
                <w:rFonts w:ascii="仿宋" w:eastAsia="仿宋" w:hAnsi="仿宋" w:cs="仿宋" w:hint="eastAsia"/>
                <w:sz w:val="32"/>
                <w:szCs w:val="32"/>
              </w:rPr>
            </w:pPr>
            <w:r>
              <w:rPr>
                <w:rFonts w:ascii="仿宋" w:eastAsia="仿宋" w:hAnsi="仿宋" w:cs="仿宋" w:hint="eastAsia"/>
                <w:spacing w:val="-2"/>
                <w:sz w:val="32"/>
                <w:szCs w:val="32"/>
              </w:rPr>
              <w:t>0-</w:t>
            </w:r>
            <w:r>
              <w:rPr>
                <w:rFonts w:ascii="仿宋" w:eastAsia="仿宋" w:hAnsi="仿宋" w:cs="仿宋" w:hint="eastAsia"/>
                <w:spacing w:val="-5"/>
                <w:sz w:val="32"/>
                <w:szCs w:val="32"/>
              </w:rPr>
              <w:t>2.5</w:t>
            </w:r>
          </w:p>
        </w:tc>
      </w:tr>
      <w:tr w:rsidR="00EA38E9" w14:paraId="1F38D21F" w14:textId="77777777">
        <w:trPr>
          <w:trHeight w:val="615"/>
        </w:trPr>
        <w:tc>
          <w:tcPr>
            <w:tcW w:w="2952" w:type="dxa"/>
            <w:vMerge/>
            <w:tcBorders>
              <w:top w:val="nil"/>
            </w:tcBorders>
            <w:vAlign w:val="center"/>
          </w:tcPr>
          <w:p w14:paraId="1DA4AC07" w14:textId="77777777" w:rsidR="00EA38E9" w:rsidRDefault="00EA38E9">
            <w:pPr>
              <w:jc w:val="both"/>
              <w:rPr>
                <w:rFonts w:ascii="仿宋" w:eastAsia="仿宋" w:hAnsi="仿宋" w:cs="仿宋" w:hint="eastAsia"/>
                <w:sz w:val="32"/>
                <w:szCs w:val="32"/>
              </w:rPr>
            </w:pPr>
          </w:p>
        </w:tc>
        <w:tc>
          <w:tcPr>
            <w:tcW w:w="3597" w:type="dxa"/>
            <w:vAlign w:val="center"/>
          </w:tcPr>
          <w:p w14:paraId="51684981" w14:textId="77777777" w:rsidR="00EA38E9" w:rsidRDefault="00000000">
            <w:pPr>
              <w:pStyle w:val="TableParagraph"/>
              <w:spacing w:before="179"/>
              <w:ind w:left="10"/>
              <w:jc w:val="center"/>
              <w:rPr>
                <w:rFonts w:ascii="仿宋" w:eastAsia="仿宋" w:hAnsi="仿宋" w:cs="仿宋" w:hint="eastAsia"/>
                <w:sz w:val="32"/>
                <w:szCs w:val="32"/>
              </w:rPr>
            </w:pPr>
            <w:r>
              <w:rPr>
                <w:rFonts w:ascii="仿宋" w:eastAsia="仿宋" w:hAnsi="仿宋" w:cs="仿宋" w:hint="eastAsia"/>
                <w:spacing w:val="-5"/>
                <w:sz w:val="32"/>
                <w:szCs w:val="32"/>
              </w:rPr>
              <w:t>工作部门负责人</w:t>
            </w:r>
          </w:p>
        </w:tc>
        <w:tc>
          <w:tcPr>
            <w:tcW w:w="2309" w:type="dxa"/>
            <w:vAlign w:val="center"/>
          </w:tcPr>
          <w:p w14:paraId="28D8C636" w14:textId="77777777" w:rsidR="00EA38E9" w:rsidRDefault="00000000">
            <w:pPr>
              <w:pStyle w:val="TableParagraph"/>
              <w:spacing w:before="179"/>
              <w:ind w:left="12"/>
              <w:jc w:val="center"/>
              <w:rPr>
                <w:rFonts w:ascii="仿宋" w:eastAsia="仿宋" w:hAnsi="仿宋" w:cs="仿宋" w:hint="eastAsia"/>
                <w:sz w:val="32"/>
                <w:szCs w:val="32"/>
              </w:rPr>
            </w:pPr>
            <w:r>
              <w:rPr>
                <w:rFonts w:ascii="仿宋" w:eastAsia="仿宋" w:hAnsi="仿宋" w:cs="仿宋" w:hint="eastAsia"/>
                <w:spacing w:val="-2"/>
                <w:sz w:val="32"/>
                <w:szCs w:val="32"/>
              </w:rPr>
              <w:t>0-</w:t>
            </w:r>
            <w:r>
              <w:rPr>
                <w:rFonts w:ascii="仿宋" w:eastAsia="仿宋" w:hAnsi="仿宋" w:cs="仿宋" w:hint="eastAsia"/>
                <w:spacing w:val="-10"/>
                <w:sz w:val="32"/>
                <w:szCs w:val="32"/>
              </w:rPr>
              <w:t>2</w:t>
            </w:r>
          </w:p>
        </w:tc>
      </w:tr>
      <w:tr w:rsidR="00EA38E9" w14:paraId="04F5108A" w14:textId="77777777">
        <w:trPr>
          <w:trHeight w:val="1668"/>
        </w:trPr>
        <w:tc>
          <w:tcPr>
            <w:tcW w:w="2952" w:type="dxa"/>
            <w:vMerge/>
            <w:tcBorders>
              <w:top w:val="nil"/>
            </w:tcBorders>
            <w:vAlign w:val="center"/>
          </w:tcPr>
          <w:p w14:paraId="61E1B432" w14:textId="77777777" w:rsidR="00EA38E9" w:rsidRDefault="00EA38E9">
            <w:pPr>
              <w:jc w:val="both"/>
              <w:rPr>
                <w:rFonts w:ascii="仿宋" w:eastAsia="仿宋" w:hAnsi="仿宋" w:cs="仿宋" w:hint="eastAsia"/>
                <w:sz w:val="32"/>
                <w:szCs w:val="32"/>
              </w:rPr>
            </w:pPr>
          </w:p>
        </w:tc>
        <w:tc>
          <w:tcPr>
            <w:tcW w:w="3597" w:type="dxa"/>
            <w:vAlign w:val="center"/>
          </w:tcPr>
          <w:p w14:paraId="2ACAC033" w14:textId="77777777" w:rsidR="00EA38E9" w:rsidRDefault="00000000">
            <w:pPr>
              <w:pStyle w:val="TableParagraph"/>
              <w:spacing w:before="0"/>
              <w:jc w:val="center"/>
              <w:rPr>
                <w:rFonts w:ascii="仿宋" w:eastAsia="仿宋" w:hAnsi="仿宋" w:cs="仿宋" w:hint="eastAsia"/>
                <w:sz w:val="32"/>
                <w:szCs w:val="32"/>
              </w:rPr>
            </w:pPr>
            <w:r>
              <w:rPr>
                <w:rFonts w:ascii="仿宋" w:eastAsia="仿宋" w:hAnsi="仿宋" w:cs="仿宋" w:hint="eastAsia"/>
                <w:spacing w:val="-6"/>
                <w:sz w:val="32"/>
                <w:szCs w:val="32"/>
              </w:rPr>
              <w:t>工作人员</w:t>
            </w:r>
          </w:p>
        </w:tc>
        <w:tc>
          <w:tcPr>
            <w:tcW w:w="2309" w:type="dxa"/>
            <w:vAlign w:val="center"/>
          </w:tcPr>
          <w:p w14:paraId="3F3C3CCB" w14:textId="77777777" w:rsidR="00EA38E9" w:rsidRDefault="00000000">
            <w:pPr>
              <w:pStyle w:val="TableParagraph"/>
              <w:spacing w:before="0"/>
              <w:jc w:val="center"/>
              <w:rPr>
                <w:rFonts w:ascii="仿宋" w:eastAsia="仿宋" w:hAnsi="仿宋" w:cs="仿宋" w:hint="eastAsia"/>
                <w:sz w:val="32"/>
                <w:szCs w:val="32"/>
              </w:rPr>
            </w:pPr>
            <w:r>
              <w:rPr>
                <w:rFonts w:ascii="仿宋" w:eastAsia="仿宋" w:hAnsi="仿宋" w:cs="仿宋" w:hint="eastAsia"/>
                <w:spacing w:val="-2"/>
                <w:sz w:val="32"/>
                <w:szCs w:val="32"/>
              </w:rPr>
              <w:t>0-</w:t>
            </w:r>
            <w:r>
              <w:rPr>
                <w:rFonts w:ascii="仿宋" w:eastAsia="仿宋" w:hAnsi="仿宋" w:cs="仿宋" w:hint="eastAsia"/>
                <w:spacing w:val="-10"/>
                <w:sz w:val="32"/>
                <w:szCs w:val="32"/>
              </w:rPr>
              <w:t>1</w:t>
            </w:r>
          </w:p>
        </w:tc>
      </w:tr>
      <w:tr w:rsidR="00EA38E9" w14:paraId="776F3CFD" w14:textId="77777777">
        <w:trPr>
          <w:trHeight w:val="615"/>
        </w:trPr>
        <w:tc>
          <w:tcPr>
            <w:tcW w:w="2952" w:type="dxa"/>
            <w:vMerge w:val="restart"/>
            <w:vAlign w:val="center"/>
          </w:tcPr>
          <w:p w14:paraId="48883AF9" w14:textId="77777777" w:rsidR="00EA38E9" w:rsidRDefault="00000000">
            <w:pPr>
              <w:pStyle w:val="TableParagraph"/>
              <w:spacing w:before="0" w:line="336" w:lineRule="auto"/>
              <w:ind w:right="144"/>
              <w:jc w:val="center"/>
              <w:rPr>
                <w:rFonts w:ascii="仿宋" w:eastAsia="仿宋" w:hAnsi="仿宋" w:cs="仿宋" w:hint="eastAsia"/>
                <w:sz w:val="32"/>
                <w:szCs w:val="32"/>
              </w:rPr>
            </w:pPr>
            <w:r>
              <w:rPr>
                <w:rFonts w:ascii="仿宋" w:eastAsia="仿宋" w:hAnsi="仿宋" w:cs="仿宋" w:hint="eastAsia"/>
                <w:spacing w:val="8"/>
                <w:sz w:val="32"/>
                <w:szCs w:val="32"/>
              </w:rPr>
              <w:t>学院青志、红会、</w:t>
            </w:r>
            <w:r>
              <w:rPr>
                <w:rFonts w:ascii="仿宋" w:eastAsia="仿宋" w:hAnsi="仿宋" w:cs="仿宋" w:hint="eastAsia"/>
                <w:spacing w:val="-2"/>
                <w:sz w:val="32"/>
                <w:szCs w:val="32"/>
              </w:rPr>
              <w:t>心窗、勤工</w:t>
            </w:r>
          </w:p>
        </w:tc>
        <w:tc>
          <w:tcPr>
            <w:tcW w:w="3597" w:type="dxa"/>
            <w:vAlign w:val="center"/>
          </w:tcPr>
          <w:p w14:paraId="2D4B4F2E" w14:textId="77777777" w:rsidR="00EA38E9" w:rsidRDefault="00000000">
            <w:pPr>
              <w:pStyle w:val="TableParagraph"/>
              <w:ind w:left="10" w:right="2"/>
              <w:jc w:val="center"/>
              <w:rPr>
                <w:rFonts w:ascii="仿宋" w:eastAsia="仿宋" w:hAnsi="仿宋" w:cs="仿宋" w:hint="eastAsia"/>
                <w:sz w:val="32"/>
                <w:szCs w:val="32"/>
              </w:rPr>
            </w:pPr>
            <w:r>
              <w:rPr>
                <w:rFonts w:ascii="仿宋" w:eastAsia="仿宋" w:hAnsi="仿宋" w:cs="仿宋" w:hint="eastAsia"/>
                <w:spacing w:val="-5"/>
                <w:sz w:val="32"/>
                <w:szCs w:val="32"/>
              </w:rPr>
              <w:t>主任团/队长层</w:t>
            </w:r>
          </w:p>
        </w:tc>
        <w:tc>
          <w:tcPr>
            <w:tcW w:w="2309" w:type="dxa"/>
            <w:vAlign w:val="center"/>
          </w:tcPr>
          <w:p w14:paraId="3D2960B1" w14:textId="77777777" w:rsidR="00EA38E9" w:rsidRDefault="00000000">
            <w:pPr>
              <w:pStyle w:val="TableParagraph"/>
              <w:ind w:left="12"/>
              <w:jc w:val="center"/>
              <w:rPr>
                <w:rFonts w:ascii="仿宋" w:eastAsia="仿宋" w:hAnsi="仿宋" w:cs="仿宋" w:hint="eastAsia"/>
                <w:sz w:val="32"/>
                <w:szCs w:val="32"/>
              </w:rPr>
            </w:pPr>
            <w:r>
              <w:rPr>
                <w:rFonts w:ascii="仿宋" w:eastAsia="仿宋" w:hAnsi="仿宋" w:cs="仿宋" w:hint="eastAsia"/>
                <w:spacing w:val="-2"/>
                <w:sz w:val="32"/>
                <w:szCs w:val="32"/>
              </w:rPr>
              <w:t>0-</w:t>
            </w:r>
            <w:r>
              <w:rPr>
                <w:rFonts w:ascii="仿宋" w:eastAsia="仿宋" w:hAnsi="仿宋" w:cs="仿宋" w:hint="eastAsia"/>
                <w:spacing w:val="-10"/>
                <w:sz w:val="32"/>
                <w:szCs w:val="32"/>
              </w:rPr>
              <w:t>2</w:t>
            </w:r>
          </w:p>
        </w:tc>
      </w:tr>
      <w:tr w:rsidR="00EA38E9" w14:paraId="4512DE0E" w14:textId="77777777">
        <w:trPr>
          <w:trHeight w:val="615"/>
        </w:trPr>
        <w:tc>
          <w:tcPr>
            <w:tcW w:w="2952" w:type="dxa"/>
            <w:vMerge/>
            <w:tcBorders>
              <w:top w:val="nil"/>
            </w:tcBorders>
            <w:vAlign w:val="center"/>
          </w:tcPr>
          <w:p w14:paraId="0183BC30" w14:textId="77777777" w:rsidR="00EA38E9" w:rsidRDefault="00EA38E9">
            <w:pPr>
              <w:jc w:val="center"/>
              <w:rPr>
                <w:rFonts w:ascii="仿宋" w:eastAsia="仿宋" w:hAnsi="仿宋" w:cs="仿宋" w:hint="eastAsia"/>
                <w:sz w:val="32"/>
                <w:szCs w:val="32"/>
              </w:rPr>
            </w:pPr>
          </w:p>
        </w:tc>
        <w:tc>
          <w:tcPr>
            <w:tcW w:w="3597" w:type="dxa"/>
            <w:vAlign w:val="center"/>
          </w:tcPr>
          <w:p w14:paraId="35D71DBC" w14:textId="77777777" w:rsidR="00EA38E9" w:rsidRDefault="00000000">
            <w:pPr>
              <w:pStyle w:val="TableParagraph"/>
              <w:spacing w:before="181"/>
              <w:ind w:left="10"/>
              <w:jc w:val="center"/>
              <w:rPr>
                <w:rFonts w:ascii="仿宋" w:eastAsia="仿宋" w:hAnsi="仿宋" w:cs="仿宋" w:hint="eastAsia"/>
                <w:sz w:val="32"/>
                <w:szCs w:val="32"/>
              </w:rPr>
            </w:pPr>
            <w:r>
              <w:rPr>
                <w:rFonts w:ascii="仿宋" w:eastAsia="仿宋" w:hAnsi="仿宋" w:cs="仿宋" w:hint="eastAsia"/>
                <w:spacing w:val="-5"/>
                <w:sz w:val="32"/>
                <w:szCs w:val="32"/>
              </w:rPr>
              <w:t>工作部门负责人</w:t>
            </w:r>
          </w:p>
        </w:tc>
        <w:tc>
          <w:tcPr>
            <w:tcW w:w="2309" w:type="dxa"/>
            <w:vAlign w:val="center"/>
          </w:tcPr>
          <w:p w14:paraId="189C73CA" w14:textId="77777777" w:rsidR="00EA38E9" w:rsidRDefault="00000000">
            <w:pPr>
              <w:pStyle w:val="TableParagraph"/>
              <w:spacing w:before="181"/>
              <w:ind w:left="12" w:right="3"/>
              <w:jc w:val="center"/>
              <w:rPr>
                <w:rFonts w:ascii="仿宋" w:eastAsia="仿宋" w:hAnsi="仿宋" w:cs="仿宋" w:hint="eastAsia"/>
                <w:sz w:val="32"/>
                <w:szCs w:val="32"/>
              </w:rPr>
            </w:pPr>
            <w:r>
              <w:rPr>
                <w:rFonts w:ascii="仿宋" w:eastAsia="仿宋" w:hAnsi="仿宋" w:cs="仿宋" w:hint="eastAsia"/>
                <w:spacing w:val="-2"/>
                <w:sz w:val="32"/>
                <w:szCs w:val="32"/>
              </w:rPr>
              <w:t>0-</w:t>
            </w:r>
            <w:r>
              <w:rPr>
                <w:rFonts w:ascii="仿宋" w:eastAsia="仿宋" w:hAnsi="仿宋" w:cs="仿宋" w:hint="eastAsia"/>
                <w:spacing w:val="-5"/>
                <w:sz w:val="32"/>
                <w:szCs w:val="32"/>
              </w:rPr>
              <w:t>1.5</w:t>
            </w:r>
          </w:p>
        </w:tc>
      </w:tr>
      <w:tr w:rsidR="00EA38E9" w14:paraId="08877F17" w14:textId="77777777">
        <w:trPr>
          <w:trHeight w:val="615"/>
        </w:trPr>
        <w:tc>
          <w:tcPr>
            <w:tcW w:w="2952" w:type="dxa"/>
            <w:vMerge/>
            <w:tcBorders>
              <w:top w:val="nil"/>
            </w:tcBorders>
            <w:vAlign w:val="center"/>
          </w:tcPr>
          <w:p w14:paraId="7FDD9879" w14:textId="77777777" w:rsidR="00EA38E9" w:rsidRDefault="00EA38E9">
            <w:pPr>
              <w:jc w:val="center"/>
              <w:rPr>
                <w:rFonts w:ascii="仿宋" w:eastAsia="仿宋" w:hAnsi="仿宋" w:cs="仿宋" w:hint="eastAsia"/>
                <w:sz w:val="32"/>
                <w:szCs w:val="32"/>
              </w:rPr>
            </w:pPr>
          </w:p>
        </w:tc>
        <w:tc>
          <w:tcPr>
            <w:tcW w:w="3597" w:type="dxa"/>
            <w:vAlign w:val="center"/>
          </w:tcPr>
          <w:p w14:paraId="732F4E8B" w14:textId="77777777" w:rsidR="00EA38E9" w:rsidRDefault="00000000">
            <w:pPr>
              <w:pStyle w:val="TableParagraph"/>
              <w:ind w:left="10"/>
              <w:jc w:val="center"/>
              <w:rPr>
                <w:rFonts w:ascii="仿宋" w:eastAsia="仿宋" w:hAnsi="仿宋" w:cs="仿宋" w:hint="eastAsia"/>
                <w:sz w:val="32"/>
                <w:szCs w:val="32"/>
              </w:rPr>
            </w:pPr>
            <w:r>
              <w:rPr>
                <w:rFonts w:ascii="仿宋" w:eastAsia="仿宋" w:hAnsi="仿宋" w:cs="仿宋" w:hint="eastAsia"/>
                <w:spacing w:val="-6"/>
                <w:sz w:val="32"/>
                <w:szCs w:val="32"/>
              </w:rPr>
              <w:t>工作人员</w:t>
            </w:r>
          </w:p>
        </w:tc>
        <w:tc>
          <w:tcPr>
            <w:tcW w:w="2309" w:type="dxa"/>
            <w:vAlign w:val="center"/>
          </w:tcPr>
          <w:p w14:paraId="78E51C9C" w14:textId="77777777" w:rsidR="00EA38E9" w:rsidRDefault="00000000">
            <w:pPr>
              <w:pStyle w:val="TableParagraph"/>
              <w:ind w:left="12" w:right="3"/>
              <w:jc w:val="center"/>
              <w:rPr>
                <w:rFonts w:ascii="仿宋" w:eastAsia="仿宋" w:hAnsi="仿宋" w:cs="仿宋" w:hint="eastAsia"/>
                <w:sz w:val="32"/>
                <w:szCs w:val="32"/>
              </w:rPr>
            </w:pPr>
            <w:r>
              <w:rPr>
                <w:rFonts w:ascii="仿宋" w:eastAsia="仿宋" w:hAnsi="仿宋" w:cs="仿宋" w:hint="eastAsia"/>
                <w:spacing w:val="-4"/>
                <w:sz w:val="32"/>
                <w:szCs w:val="32"/>
              </w:rPr>
              <w:t>0-</w:t>
            </w:r>
            <w:r>
              <w:rPr>
                <w:rFonts w:ascii="仿宋" w:eastAsia="仿宋" w:hAnsi="仿宋" w:cs="仿宋" w:hint="eastAsia"/>
                <w:spacing w:val="-10"/>
                <w:sz w:val="32"/>
                <w:szCs w:val="32"/>
              </w:rPr>
              <w:t>1</w:t>
            </w:r>
          </w:p>
        </w:tc>
      </w:tr>
      <w:tr w:rsidR="00EA38E9" w14:paraId="6C5DF5E1" w14:textId="77777777">
        <w:trPr>
          <w:trHeight w:val="668"/>
        </w:trPr>
        <w:tc>
          <w:tcPr>
            <w:tcW w:w="2952" w:type="dxa"/>
            <w:vMerge w:val="restart"/>
            <w:vAlign w:val="center"/>
          </w:tcPr>
          <w:p w14:paraId="512356EB" w14:textId="77777777" w:rsidR="00EA38E9" w:rsidRDefault="00000000">
            <w:pPr>
              <w:pStyle w:val="TableParagraph"/>
              <w:spacing w:before="0"/>
              <w:jc w:val="center"/>
              <w:rPr>
                <w:rFonts w:ascii="仿宋" w:eastAsia="仿宋" w:hAnsi="仿宋" w:cs="仿宋" w:hint="eastAsia"/>
                <w:sz w:val="32"/>
                <w:szCs w:val="32"/>
              </w:rPr>
            </w:pPr>
            <w:r>
              <w:rPr>
                <w:rFonts w:ascii="仿宋" w:eastAsia="仿宋" w:hAnsi="仿宋" w:cs="仿宋" w:hint="eastAsia"/>
                <w:spacing w:val="-6"/>
                <w:sz w:val="32"/>
                <w:szCs w:val="32"/>
              </w:rPr>
              <w:t>院教官团</w:t>
            </w:r>
          </w:p>
        </w:tc>
        <w:tc>
          <w:tcPr>
            <w:tcW w:w="3597" w:type="dxa"/>
            <w:tcBorders>
              <w:bottom w:val="single" w:sz="4" w:space="0" w:color="auto"/>
            </w:tcBorders>
            <w:vAlign w:val="center"/>
          </w:tcPr>
          <w:p w14:paraId="53CA4CBD" w14:textId="77777777" w:rsidR="00EA38E9" w:rsidRDefault="00000000">
            <w:pPr>
              <w:pStyle w:val="TableParagraph"/>
              <w:spacing w:before="179"/>
              <w:ind w:left="10" w:right="3"/>
              <w:jc w:val="center"/>
              <w:rPr>
                <w:rFonts w:ascii="仿宋" w:eastAsia="仿宋" w:hAnsi="仿宋" w:cs="仿宋" w:hint="eastAsia"/>
                <w:sz w:val="32"/>
                <w:szCs w:val="32"/>
              </w:rPr>
            </w:pPr>
            <w:r>
              <w:rPr>
                <w:rFonts w:ascii="仿宋" w:eastAsia="仿宋" w:hAnsi="仿宋" w:cs="仿宋" w:hint="eastAsia"/>
                <w:spacing w:val="-4"/>
                <w:sz w:val="32"/>
                <w:szCs w:val="32"/>
              </w:rPr>
              <w:t>中队长（含正、副</w:t>
            </w:r>
            <w:r>
              <w:rPr>
                <w:rFonts w:ascii="仿宋" w:eastAsia="仿宋" w:hAnsi="仿宋" w:cs="仿宋" w:hint="eastAsia"/>
                <w:spacing w:val="-10"/>
                <w:sz w:val="32"/>
                <w:szCs w:val="32"/>
              </w:rPr>
              <w:t>）</w:t>
            </w:r>
          </w:p>
        </w:tc>
        <w:tc>
          <w:tcPr>
            <w:tcW w:w="2309" w:type="dxa"/>
            <w:tcBorders>
              <w:bottom w:val="single" w:sz="4" w:space="0" w:color="auto"/>
            </w:tcBorders>
            <w:vAlign w:val="center"/>
          </w:tcPr>
          <w:p w14:paraId="12EEC08F" w14:textId="77777777" w:rsidR="00EA38E9" w:rsidRDefault="00000000">
            <w:pPr>
              <w:pStyle w:val="TableParagraph"/>
              <w:spacing w:before="179"/>
              <w:ind w:left="12"/>
              <w:jc w:val="center"/>
              <w:rPr>
                <w:rFonts w:ascii="仿宋" w:eastAsia="仿宋" w:hAnsi="仿宋" w:cs="仿宋" w:hint="eastAsia"/>
                <w:spacing w:val="-10"/>
                <w:sz w:val="32"/>
                <w:szCs w:val="32"/>
              </w:rPr>
            </w:pPr>
            <w:r>
              <w:rPr>
                <w:rFonts w:ascii="仿宋" w:eastAsia="仿宋" w:hAnsi="仿宋" w:cs="仿宋" w:hint="eastAsia"/>
                <w:spacing w:val="-2"/>
                <w:sz w:val="32"/>
                <w:szCs w:val="32"/>
              </w:rPr>
              <w:t>0-</w:t>
            </w:r>
            <w:r>
              <w:rPr>
                <w:rFonts w:ascii="仿宋" w:eastAsia="仿宋" w:hAnsi="仿宋" w:cs="仿宋" w:hint="eastAsia"/>
                <w:spacing w:val="-10"/>
                <w:sz w:val="32"/>
                <w:szCs w:val="32"/>
              </w:rPr>
              <w:t>2</w:t>
            </w:r>
          </w:p>
        </w:tc>
      </w:tr>
      <w:tr w:rsidR="00EA38E9" w14:paraId="7A9B292E" w14:textId="77777777">
        <w:trPr>
          <w:trHeight w:val="530"/>
        </w:trPr>
        <w:tc>
          <w:tcPr>
            <w:tcW w:w="2952" w:type="dxa"/>
            <w:vMerge/>
            <w:tcBorders>
              <w:bottom w:val="single" w:sz="4" w:space="0" w:color="auto"/>
            </w:tcBorders>
            <w:vAlign w:val="center"/>
          </w:tcPr>
          <w:p w14:paraId="6BAEA0F6" w14:textId="77777777" w:rsidR="00EA38E9" w:rsidRDefault="00EA38E9">
            <w:pPr>
              <w:pStyle w:val="TableParagraph"/>
              <w:spacing w:before="0"/>
              <w:jc w:val="both"/>
              <w:rPr>
                <w:rFonts w:ascii="仿宋" w:eastAsia="仿宋" w:hAnsi="仿宋" w:cs="仿宋" w:hint="eastAsia"/>
                <w:spacing w:val="-6"/>
                <w:sz w:val="32"/>
                <w:szCs w:val="32"/>
              </w:rPr>
            </w:pPr>
          </w:p>
        </w:tc>
        <w:tc>
          <w:tcPr>
            <w:tcW w:w="3597" w:type="dxa"/>
            <w:tcBorders>
              <w:top w:val="single" w:sz="4" w:space="0" w:color="auto"/>
              <w:bottom w:val="single" w:sz="4" w:space="0" w:color="auto"/>
            </w:tcBorders>
            <w:vAlign w:val="center"/>
          </w:tcPr>
          <w:p w14:paraId="2561F0AF" w14:textId="77777777" w:rsidR="00EA38E9" w:rsidRDefault="00000000">
            <w:pPr>
              <w:pStyle w:val="TableParagraph"/>
              <w:spacing w:before="179"/>
              <w:ind w:left="10" w:right="3"/>
              <w:jc w:val="center"/>
              <w:rPr>
                <w:rFonts w:ascii="仿宋" w:eastAsia="仿宋" w:hAnsi="仿宋" w:cs="仿宋" w:hint="eastAsia"/>
                <w:spacing w:val="-8"/>
                <w:sz w:val="32"/>
                <w:szCs w:val="32"/>
              </w:rPr>
            </w:pPr>
            <w:r>
              <w:rPr>
                <w:rFonts w:ascii="仿宋" w:eastAsia="仿宋" w:hAnsi="仿宋" w:cs="仿宋" w:hint="eastAsia"/>
                <w:spacing w:val="-8"/>
                <w:sz w:val="32"/>
                <w:szCs w:val="32"/>
              </w:rPr>
              <w:t>队员</w:t>
            </w:r>
          </w:p>
        </w:tc>
        <w:tc>
          <w:tcPr>
            <w:tcW w:w="2309" w:type="dxa"/>
            <w:tcBorders>
              <w:top w:val="single" w:sz="4" w:space="0" w:color="auto"/>
              <w:bottom w:val="single" w:sz="4" w:space="0" w:color="auto"/>
            </w:tcBorders>
            <w:vAlign w:val="center"/>
          </w:tcPr>
          <w:p w14:paraId="395B3208" w14:textId="77777777" w:rsidR="00EA38E9" w:rsidRDefault="00000000">
            <w:pPr>
              <w:pStyle w:val="TableParagraph"/>
              <w:spacing w:before="179"/>
              <w:ind w:left="12"/>
              <w:jc w:val="center"/>
              <w:rPr>
                <w:rFonts w:ascii="仿宋" w:eastAsia="仿宋" w:hAnsi="仿宋" w:cs="仿宋" w:hint="eastAsia"/>
                <w:spacing w:val="-10"/>
                <w:sz w:val="32"/>
                <w:szCs w:val="32"/>
              </w:rPr>
            </w:pPr>
            <w:r>
              <w:rPr>
                <w:rFonts w:ascii="仿宋" w:eastAsia="仿宋" w:hAnsi="仿宋" w:cs="仿宋" w:hint="eastAsia"/>
                <w:spacing w:val="-10"/>
                <w:sz w:val="32"/>
                <w:szCs w:val="32"/>
              </w:rPr>
              <w:t>0-1</w:t>
            </w:r>
          </w:p>
        </w:tc>
      </w:tr>
      <w:tr w:rsidR="00EA38E9" w14:paraId="0A00FDBD" w14:textId="77777777">
        <w:trPr>
          <w:trHeight w:val="1189"/>
        </w:trPr>
        <w:tc>
          <w:tcPr>
            <w:tcW w:w="2952" w:type="dxa"/>
            <w:vMerge w:val="restart"/>
            <w:tcBorders>
              <w:top w:val="single" w:sz="4" w:space="0" w:color="auto"/>
              <w:left w:val="single" w:sz="4" w:space="0" w:color="auto"/>
              <w:right w:val="single" w:sz="4" w:space="0" w:color="auto"/>
            </w:tcBorders>
            <w:vAlign w:val="center"/>
          </w:tcPr>
          <w:p w14:paraId="2D87C678" w14:textId="77777777" w:rsidR="00EA38E9" w:rsidRDefault="00000000">
            <w:pPr>
              <w:pStyle w:val="TableParagraph"/>
              <w:spacing w:before="19" w:line="570" w:lineRule="atLeast"/>
              <w:ind w:left="155" w:right="144"/>
              <w:jc w:val="both"/>
              <w:rPr>
                <w:rFonts w:ascii="仿宋" w:eastAsia="仿宋" w:hAnsi="仿宋" w:cs="仿宋" w:hint="eastAsia"/>
                <w:sz w:val="32"/>
                <w:szCs w:val="32"/>
              </w:rPr>
            </w:pPr>
            <w:r>
              <w:rPr>
                <w:rFonts w:ascii="仿宋" w:eastAsia="仿宋" w:hAnsi="仿宋" w:cs="仿宋" w:hint="eastAsia"/>
                <w:spacing w:val="8"/>
                <w:sz w:val="32"/>
                <w:szCs w:val="32"/>
              </w:rPr>
              <w:lastRenderedPageBreak/>
              <w:t>党团支部、年级、</w:t>
            </w:r>
            <w:r>
              <w:rPr>
                <w:rFonts w:ascii="仿宋" w:eastAsia="仿宋" w:hAnsi="仿宋" w:cs="仿宋" w:hint="eastAsia"/>
                <w:spacing w:val="-6"/>
                <w:sz w:val="32"/>
                <w:szCs w:val="32"/>
              </w:rPr>
              <w:t>班级</w:t>
            </w:r>
          </w:p>
        </w:tc>
        <w:tc>
          <w:tcPr>
            <w:tcW w:w="3597" w:type="dxa"/>
            <w:tcBorders>
              <w:top w:val="single" w:sz="4" w:space="0" w:color="auto"/>
              <w:left w:val="single" w:sz="4" w:space="0" w:color="auto"/>
              <w:bottom w:val="single" w:sz="4" w:space="0" w:color="auto"/>
              <w:right w:val="single" w:sz="4" w:space="0" w:color="auto"/>
            </w:tcBorders>
            <w:vAlign w:val="center"/>
          </w:tcPr>
          <w:p w14:paraId="4CD5ADB4" w14:textId="77777777" w:rsidR="00EA38E9" w:rsidRDefault="00000000">
            <w:pPr>
              <w:pStyle w:val="TableParagraph"/>
              <w:spacing w:before="19" w:line="570" w:lineRule="atLeast"/>
              <w:ind w:left="357" w:right="186" w:hanging="159"/>
              <w:jc w:val="center"/>
              <w:rPr>
                <w:rFonts w:ascii="仿宋" w:eastAsia="仿宋" w:hAnsi="仿宋" w:cs="仿宋" w:hint="eastAsia"/>
                <w:sz w:val="32"/>
                <w:szCs w:val="32"/>
              </w:rPr>
            </w:pPr>
            <w:r>
              <w:rPr>
                <w:rFonts w:ascii="仿宋" w:eastAsia="仿宋" w:hAnsi="仿宋" w:cs="仿宋" w:hint="eastAsia"/>
                <w:spacing w:val="-2"/>
                <w:sz w:val="32"/>
                <w:szCs w:val="32"/>
              </w:rPr>
              <w:t>副书记、级委、班长、团支书、助班、心导</w:t>
            </w:r>
          </w:p>
        </w:tc>
        <w:tc>
          <w:tcPr>
            <w:tcW w:w="2309" w:type="dxa"/>
            <w:tcBorders>
              <w:top w:val="single" w:sz="4" w:space="0" w:color="auto"/>
              <w:left w:val="single" w:sz="4" w:space="0" w:color="auto"/>
              <w:bottom w:val="single" w:sz="4" w:space="0" w:color="auto"/>
              <w:right w:val="single" w:sz="4" w:space="0" w:color="auto"/>
            </w:tcBorders>
            <w:vAlign w:val="center"/>
          </w:tcPr>
          <w:p w14:paraId="3C75B080" w14:textId="77777777" w:rsidR="00EA38E9" w:rsidRDefault="00000000">
            <w:pPr>
              <w:pStyle w:val="TableParagraph"/>
              <w:spacing w:before="179"/>
              <w:ind w:left="12" w:right="3"/>
              <w:jc w:val="center"/>
              <w:rPr>
                <w:rFonts w:ascii="仿宋" w:eastAsia="仿宋" w:hAnsi="仿宋" w:cs="仿宋" w:hint="eastAsia"/>
                <w:sz w:val="32"/>
                <w:szCs w:val="32"/>
              </w:rPr>
            </w:pPr>
            <w:r>
              <w:rPr>
                <w:rFonts w:ascii="仿宋" w:eastAsia="仿宋" w:hAnsi="仿宋" w:cs="仿宋" w:hint="eastAsia"/>
                <w:spacing w:val="-2"/>
                <w:sz w:val="32"/>
                <w:szCs w:val="32"/>
              </w:rPr>
              <w:t>0-</w:t>
            </w:r>
            <w:r>
              <w:rPr>
                <w:rFonts w:ascii="仿宋" w:eastAsia="仿宋" w:hAnsi="仿宋" w:cs="仿宋" w:hint="eastAsia"/>
                <w:spacing w:val="-5"/>
                <w:sz w:val="32"/>
                <w:szCs w:val="32"/>
              </w:rPr>
              <w:t>1.5</w:t>
            </w:r>
          </w:p>
        </w:tc>
      </w:tr>
      <w:tr w:rsidR="00EA38E9" w14:paraId="6AA6A14A" w14:textId="77777777">
        <w:trPr>
          <w:trHeight w:val="1189"/>
        </w:trPr>
        <w:tc>
          <w:tcPr>
            <w:tcW w:w="2952" w:type="dxa"/>
            <w:vMerge/>
            <w:tcBorders>
              <w:left w:val="single" w:sz="4" w:space="0" w:color="auto"/>
              <w:bottom w:val="single" w:sz="4" w:space="0" w:color="auto"/>
              <w:right w:val="single" w:sz="4" w:space="0" w:color="auto"/>
            </w:tcBorders>
            <w:vAlign w:val="center"/>
          </w:tcPr>
          <w:p w14:paraId="6312E9F7" w14:textId="77777777" w:rsidR="00EA38E9" w:rsidRDefault="00EA38E9">
            <w:pPr>
              <w:pStyle w:val="TableParagraph"/>
              <w:spacing w:before="19" w:line="570" w:lineRule="atLeast"/>
              <w:ind w:left="155" w:right="144"/>
              <w:jc w:val="both"/>
              <w:rPr>
                <w:rFonts w:ascii="仿宋" w:eastAsia="仿宋" w:hAnsi="仿宋" w:cs="仿宋" w:hint="eastAsia"/>
                <w:spacing w:val="8"/>
                <w:sz w:val="32"/>
                <w:szCs w:val="32"/>
              </w:rPr>
            </w:pPr>
          </w:p>
        </w:tc>
        <w:tc>
          <w:tcPr>
            <w:tcW w:w="3597" w:type="dxa"/>
            <w:tcBorders>
              <w:top w:val="single" w:sz="4" w:space="0" w:color="auto"/>
              <w:left w:val="single" w:sz="4" w:space="0" w:color="auto"/>
              <w:bottom w:val="single" w:sz="4" w:space="0" w:color="auto"/>
              <w:right w:val="single" w:sz="4" w:space="0" w:color="auto"/>
            </w:tcBorders>
            <w:vAlign w:val="center"/>
          </w:tcPr>
          <w:p w14:paraId="67A68C4F" w14:textId="77777777" w:rsidR="00EA38E9" w:rsidRDefault="00000000">
            <w:pPr>
              <w:pStyle w:val="TableParagraph"/>
              <w:spacing w:before="19" w:line="570" w:lineRule="atLeast"/>
              <w:ind w:left="357" w:right="186" w:hanging="159"/>
              <w:jc w:val="center"/>
              <w:rPr>
                <w:rFonts w:ascii="仿宋" w:eastAsia="仿宋" w:hAnsi="仿宋" w:cs="仿宋" w:hint="eastAsia"/>
                <w:spacing w:val="-2"/>
                <w:sz w:val="32"/>
                <w:szCs w:val="32"/>
              </w:rPr>
            </w:pPr>
            <w:r>
              <w:rPr>
                <w:rFonts w:ascii="仿宋" w:eastAsia="仿宋" w:hAnsi="仿宋" w:cs="仿宋" w:hint="eastAsia"/>
                <w:spacing w:val="-2"/>
                <w:sz w:val="32"/>
                <w:szCs w:val="32"/>
              </w:rPr>
              <w:t>其他班委、支委</w:t>
            </w:r>
          </w:p>
        </w:tc>
        <w:tc>
          <w:tcPr>
            <w:tcW w:w="2309" w:type="dxa"/>
            <w:tcBorders>
              <w:top w:val="single" w:sz="4" w:space="0" w:color="auto"/>
              <w:left w:val="single" w:sz="4" w:space="0" w:color="auto"/>
              <w:bottom w:val="single" w:sz="4" w:space="0" w:color="auto"/>
              <w:right w:val="single" w:sz="4" w:space="0" w:color="auto"/>
            </w:tcBorders>
            <w:vAlign w:val="center"/>
          </w:tcPr>
          <w:p w14:paraId="7B619BE5" w14:textId="77777777" w:rsidR="00EA38E9" w:rsidRDefault="00000000">
            <w:pPr>
              <w:pStyle w:val="TableParagraph"/>
              <w:spacing w:before="179"/>
              <w:ind w:left="12" w:right="3"/>
              <w:jc w:val="center"/>
              <w:rPr>
                <w:rFonts w:ascii="仿宋" w:eastAsia="仿宋" w:hAnsi="仿宋" w:cs="仿宋" w:hint="eastAsia"/>
                <w:spacing w:val="-2"/>
                <w:sz w:val="32"/>
                <w:szCs w:val="32"/>
              </w:rPr>
            </w:pPr>
            <w:r>
              <w:rPr>
                <w:rFonts w:ascii="仿宋" w:eastAsia="仿宋" w:hAnsi="仿宋" w:cs="仿宋" w:hint="eastAsia"/>
                <w:spacing w:val="-2"/>
                <w:sz w:val="32"/>
                <w:szCs w:val="32"/>
              </w:rPr>
              <w:t>0-1</w:t>
            </w:r>
          </w:p>
        </w:tc>
      </w:tr>
      <w:tr w:rsidR="00EA38E9" w14:paraId="0C7A98C2" w14:textId="77777777">
        <w:trPr>
          <w:trHeight w:val="621"/>
        </w:trPr>
        <w:tc>
          <w:tcPr>
            <w:tcW w:w="2952" w:type="dxa"/>
            <w:vMerge w:val="restart"/>
            <w:tcBorders>
              <w:top w:val="single" w:sz="4" w:space="0" w:color="auto"/>
              <w:left w:val="single" w:sz="4" w:space="0" w:color="auto"/>
              <w:right w:val="single" w:sz="4" w:space="0" w:color="auto"/>
            </w:tcBorders>
            <w:vAlign w:val="center"/>
          </w:tcPr>
          <w:p w14:paraId="158692E4" w14:textId="77777777" w:rsidR="00EA38E9" w:rsidRDefault="00000000">
            <w:pPr>
              <w:pStyle w:val="TableParagraph"/>
              <w:spacing w:before="19" w:line="570" w:lineRule="atLeast"/>
              <w:ind w:left="155" w:right="144"/>
              <w:jc w:val="both"/>
              <w:rPr>
                <w:rFonts w:ascii="仿宋" w:eastAsia="仿宋" w:hAnsi="仿宋" w:cs="仿宋" w:hint="eastAsia"/>
                <w:spacing w:val="8"/>
                <w:sz w:val="32"/>
                <w:szCs w:val="32"/>
              </w:rPr>
            </w:pPr>
            <w:r>
              <w:rPr>
                <w:rFonts w:ascii="仿宋" w:eastAsia="仿宋" w:hAnsi="仿宋" w:cs="仿宋" w:hint="eastAsia"/>
                <w:spacing w:val="8"/>
                <w:sz w:val="32"/>
                <w:szCs w:val="32"/>
              </w:rPr>
              <w:t>学校认可且业绩突</w:t>
            </w:r>
          </w:p>
          <w:p w14:paraId="66BDE3BB" w14:textId="77777777" w:rsidR="00EA38E9" w:rsidRDefault="00000000">
            <w:pPr>
              <w:pStyle w:val="TableParagraph"/>
              <w:spacing w:before="19" w:line="570" w:lineRule="atLeast"/>
              <w:ind w:left="155" w:right="144"/>
              <w:jc w:val="both"/>
              <w:rPr>
                <w:rFonts w:ascii="仿宋" w:eastAsia="仿宋" w:hAnsi="仿宋" w:cs="仿宋" w:hint="eastAsia"/>
                <w:spacing w:val="8"/>
                <w:sz w:val="32"/>
                <w:szCs w:val="32"/>
              </w:rPr>
            </w:pPr>
            <w:r>
              <w:rPr>
                <w:rFonts w:ascii="仿宋" w:eastAsia="仿宋" w:hAnsi="仿宋" w:cs="仿宋" w:hint="eastAsia"/>
                <w:spacing w:val="8"/>
                <w:sz w:val="32"/>
                <w:szCs w:val="32"/>
              </w:rPr>
              <w:t>出的学生社团</w:t>
            </w:r>
          </w:p>
        </w:tc>
        <w:tc>
          <w:tcPr>
            <w:tcW w:w="3597" w:type="dxa"/>
            <w:tcBorders>
              <w:top w:val="single" w:sz="4" w:space="0" w:color="auto"/>
              <w:left w:val="single" w:sz="4" w:space="0" w:color="auto"/>
              <w:bottom w:val="single" w:sz="4" w:space="0" w:color="auto"/>
              <w:right w:val="single" w:sz="4" w:space="0" w:color="auto"/>
            </w:tcBorders>
            <w:vAlign w:val="center"/>
          </w:tcPr>
          <w:p w14:paraId="1DD671E6" w14:textId="77777777" w:rsidR="00EA38E9" w:rsidRDefault="00000000">
            <w:pPr>
              <w:widowControl/>
              <w:jc w:val="center"/>
              <w:rPr>
                <w:rFonts w:ascii="仿宋" w:eastAsia="仿宋" w:hAnsi="仿宋" w:cs="仿宋" w:hint="eastAsia"/>
                <w:spacing w:val="-2"/>
                <w:sz w:val="32"/>
                <w:szCs w:val="32"/>
              </w:rPr>
            </w:pPr>
            <w:r>
              <w:rPr>
                <w:rFonts w:ascii="仿宋" w:eastAsia="仿宋" w:hAnsi="仿宋" w:cs="仿宋"/>
                <w:color w:val="000000"/>
                <w:sz w:val="31"/>
                <w:szCs w:val="31"/>
                <w:lang w:bidi="ar"/>
              </w:rPr>
              <w:t>负责人</w:t>
            </w:r>
          </w:p>
        </w:tc>
        <w:tc>
          <w:tcPr>
            <w:tcW w:w="2309" w:type="dxa"/>
            <w:tcBorders>
              <w:top w:val="single" w:sz="4" w:space="0" w:color="auto"/>
              <w:left w:val="single" w:sz="4" w:space="0" w:color="auto"/>
              <w:bottom w:val="single" w:sz="4" w:space="0" w:color="auto"/>
              <w:right w:val="single" w:sz="4" w:space="0" w:color="auto"/>
            </w:tcBorders>
            <w:vAlign w:val="center"/>
          </w:tcPr>
          <w:p w14:paraId="46DC4CC9" w14:textId="77777777" w:rsidR="00EA38E9" w:rsidRDefault="00000000">
            <w:pPr>
              <w:pStyle w:val="TableParagraph"/>
              <w:spacing w:before="179"/>
              <w:ind w:left="12" w:right="3"/>
              <w:jc w:val="center"/>
              <w:rPr>
                <w:rFonts w:ascii="仿宋" w:eastAsia="仿宋" w:hAnsi="仿宋" w:cs="仿宋" w:hint="eastAsia"/>
                <w:spacing w:val="-2"/>
                <w:sz w:val="32"/>
                <w:szCs w:val="32"/>
              </w:rPr>
            </w:pPr>
            <w:r>
              <w:rPr>
                <w:rFonts w:ascii="仿宋" w:eastAsia="仿宋" w:hAnsi="仿宋" w:cs="仿宋" w:hint="eastAsia"/>
                <w:spacing w:val="-2"/>
                <w:sz w:val="32"/>
                <w:szCs w:val="32"/>
              </w:rPr>
              <w:t>0-1</w:t>
            </w:r>
          </w:p>
        </w:tc>
      </w:tr>
      <w:tr w:rsidR="00EA38E9" w14:paraId="2478197F" w14:textId="77777777">
        <w:trPr>
          <w:trHeight w:val="578"/>
        </w:trPr>
        <w:tc>
          <w:tcPr>
            <w:tcW w:w="2952" w:type="dxa"/>
            <w:vMerge/>
            <w:tcBorders>
              <w:left w:val="single" w:sz="4" w:space="0" w:color="auto"/>
              <w:bottom w:val="single" w:sz="4" w:space="0" w:color="auto"/>
              <w:right w:val="single" w:sz="4" w:space="0" w:color="auto"/>
            </w:tcBorders>
            <w:vAlign w:val="center"/>
          </w:tcPr>
          <w:p w14:paraId="564306DE" w14:textId="77777777" w:rsidR="00EA38E9" w:rsidRDefault="00EA38E9">
            <w:pPr>
              <w:pStyle w:val="TableParagraph"/>
              <w:spacing w:before="19" w:line="570" w:lineRule="atLeast"/>
              <w:ind w:left="155" w:right="144"/>
              <w:jc w:val="both"/>
              <w:rPr>
                <w:rFonts w:ascii="仿宋" w:eastAsia="仿宋" w:hAnsi="仿宋" w:cs="仿宋" w:hint="eastAsia"/>
                <w:spacing w:val="8"/>
                <w:sz w:val="32"/>
                <w:szCs w:val="32"/>
              </w:rPr>
            </w:pPr>
          </w:p>
        </w:tc>
        <w:tc>
          <w:tcPr>
            <w:tcW w:w="3597" w:type="dxa"/>
            <w:tcBorders>
              <w:top w:val="single" w:sz="4" w:space="0" w:color="auto"/>
              <w:left w:val="single" w:sz="4" w:space="0" w:color="auto"/>
              <w:bottom w:val="single" w:sz="4" w:space="0" w:color="auto"/>
              <w:right w:val="single" w:sz="4" w:space="0" w:color="auto"/>
            </w:tcBorders>
            <w:vAlign w:val="center"/>
          </w:tcPr>
          <w:p w14:paraId="646B5BEC" w14:textId="77777777" w:rsidR="00EA38E9" w:rsidRDefault="00000000">
            <w:pPr>
              <w:pStyle w:val="TableParagraph"/>
              <w:spacing w:before="19" w:line="570" w:lineRule="atLeast"/>
              <w:ind w:right="186"/>
              <w:jc w:val="center"/>
              <w:rPr>
                <w:rFonts w:ascii="仿宋" w:eastAsia="仿宋" w:hAnsi="仿宋" w:cs="仿宋" w:hint="eastAsia"/>
                <w:spacing w:val="-2"/>
                <w:sz w:val="32"/>
                <w:szCs w:val="32"/>
              </w:rPr>
            </w:pPr>
            <w:r>
              <w:rPr>
                <w:rFonts w:ascii="仿宋" w:eastAsia="仿宋" w:hAnsi="仿宋" w:cs="仿宋" w:hint="eastAsia"/>
                <w:spacing w:val="-2"/>
                <w:sz w:val="32"/>
                <w:szCs w:val="32"/>
              </w:rPr>
              <w:t>干事</w:t>
            </w:r>
          </w:p>
        </w:tc>
        <w:tc>
          <w:tcPr>
            <w:tcW w:w="2309" w:type="dxa"/>
            <w:tcBorders>
              <w:top w:val="single" w:sz="4" w:space="0" w:color="auto"/>
              <w:left w:val="single" w:sz="4" w:space="0" w:color="auto"/>
              <w:bottom w:val="single" w:sz="4" w:space="0" w:color="auto"/>
              <w:right w:val="single" w:sz="4" w:space="0" w:color="auto"/>
            </w:tcBorders>
            <w:vAlign w:val="center"/>
          </w:tcPr>
          <w:p w14:paraId="05B24E72" w14:textId="77777777" w:rsidR="00EA38E9" w:rsidRDefault="00000000">
            <w:pPr>
              <w:pStyle w:val="TableParagraph"/>
              <w:spacing w:before="179"/>
              <w:ind w:left="12" w:right="3"/>
              <w:jc w:val="center"/>
              <w:rPr>
                <w:rFonts w:ascii="仿宋" w:eastAsia="仿宋" w:hAnsi="仿宋" w:cs="仿宋" w:hint="eastAsia"/>
                <w:spacing w:val="-2"/>
                <w:sz w:val="32"/>
                <w:szCs w:val="32"/>
              </w:rPr>
            </w:pPr>
            <w:r>
              <w:rPr>
                <w:rFonts w:ascii="仿宋" w:eastAsia="仿宋" w:hAnsi="仿宋" w:cs="仿宋" w:hint="eastAsia"/>
                <w:spacing w:val="-2"/>
                <w:sz w:val="32"/>
                <w:szCs w:val="32"/>
              </w:rPr>
              <w:t>0-0.5</w:t>
            </w:r>
          </w:p>
        </w:tc>
      </w:tr>
      <w:tr w:rsidR="00EA38E9" w14:paraId="42EA6FA5" w14:textId="77777777">
        <w:trPr>
          <w:trHeight w:val="1286"/>
        </w:trPr>
        <w:tc>
          <w:tcPr>
            <w:tcW w:w="2952" w:type="dxa"/>
            <w:vMerge w:val="restart"/>
            <w:tcBorders>
              <w:top w:val="single" w:sz="4" w:space="0" w:color="auto"/>
              <w:left w:val="single" w:sz="4" w:space="0" w:color="auto"/>
              <w:right w:val="single" w:sz="4" w:space="0" w:color="auto"/>
            </w:tcBorders>
            <w:vAlign w:val="center"/>
          </w:tcPr>
          <w:p w14:paraId="2E76EBD0" w14:textId="77777777" w:rsidR="00EA38E9" w:rsidRDefault="00000000">
            <w:pPr>
              <w:pStyle w:val="TableParagraph"/>
              <w:spacing w:before="19" w:line="570" w:lineRule="atLeast"/>
              <w:ind w:left="155" w:right="144"/>
              <w:jc w:val="both"/>
              <w:rPr>
                <w:rFonts w:ascii="仿宋" w:eastAsia="仿宋" w:hAnsi="仿宋" w:cs="仿宋" w:hint="eastAsia"/>
                <w:spacing w:val="8"/>
                <w:sz w:val="32"/>
                <w:szCs w:val="32"/>
              </w:rPr>
            </w:pPr>
            <w:r>
              <w:rPr>
                <w:rFonts w:ascii="仿宋" w:eastAsia="仿宋" w:hAnsi="仿宋" w:cs="仿宋" w:hint="eastAsia"/>
                <w:spacing w:val="8"/>
                <w:sz w:val="32"/>
                <w:szCs w:val="32"/>
              </w:rPr>
              <w:t>自管会、易班工作</w:t>
            </w:r>
          </w:p>
          <w:p w14:paraId="234159C4" w14:textId="77777777" w:rsidR="00EA38E9" w:rsidRDefault="00000000">
            <w:pPr>
              <w:pStyle w:val="TableParagraph"/>
              <w:spacing w:before="19" w:line="570" w:lineRule="atLeast"/>
              <w:ind w:left="155" w:right="144"/>
              <w:jc w:val="both"/>
              <w:rPr>
                <w:rFonts w:ascii="仿宋" w:eastAsia="仿宋" w:hAnsi="仿宋" w:cs="仿宋" w:hint="eastAsia"/>
                <w:spacing w:val="8"/>
                <w:sz w:val="32"/>
                <w:szCs w:val="32"/>
              </w:rPr>
            </w:pPr>
            <w:r>
              <w:rPr>
                <w:rFonts w:ascii="仿宋" w:eastAsia="仿宋" w:hAnsi="仿宋" w:cs="仿宋" w:hint="eastAsia"/>
                <w:spacing w:val="8"/>
                <w:sz w:val="32"/>
                <w:szCs w:val="32"/>
              </w:rPr>
              <w:t>站等学校各机关部</w:t>
            </w:r>
          </w:p>
          <w:p w14:paraId="1D1D6775" w14:textId="77777777" w:rsidR="00EA38E9" w:rsidRDefault="00000000">
            <w:pPr>
              <w:pStyle w:val="TableParagraph"/>
              <w:spacing w:before="19" w:line="570" w:lineRule="atLeast"/>
              <w:ind w:left="155" w:right="144"/>
              <w:jc w:val="both"/>
              <w:rPr>
                <w:rFonts w:ascii="仿宋" w:eastAsia="仿宋" w:hAnsi="仿宋" w:cs="仿宋" w:hint="eastAsia"/>
                <w:spacing w:val="8"/>
                <w:sz w:val="32"/>
                <w:szCs w:val="32"/>
              </w:rPr>
            </w:pPr>
            <w:r>
              <w:rPr>
                <w:rFonts w:ascii="仿宋" w:eastAsia="仿宋" w:hAnsi="仿宋" w:cs="仿宋" w:hint="eastAsia"/>
                <w:spacing w:val="8"/>
                <w:sz w:val="32"/>
                <w:szCs w:val="32"/>
              </w:rPr>
              <w:t>处指导下的学生组</w:t>
            </w:r>
          </w:p>
          <w:p w14:paraId="0C16B046" w14:textId="77777777" w:rsidR="00EA38E9" w:rsidRDefault="00000000">
            <w:pPr>
              <w:pStyle w:val="TableParagraph"/>
              <w:spacing w:before="19" w:line="570" w:lineRule="atLeast"/>
              <w:ind w:left="155" w:right="144"/>
              <w:jc w:val="both"/>
              <w:rPr>
                <w:rFonts w:ascii="仿宋" w:eastAsia="仿宋" w:hAnsi="仿宋" w:cs="仿宋" w:hint="eastAsia"/>
                <w:spacing w:val="8"/>
                <w:sz w:val="32"/>
                <w:szCs w:val="32"/>
              </w:rPr>
            </w:pPr>
            <w:r>
              <w:rPr>
                <w:rFonts w:ascii="仿宋" w:eastAsia="仿宋" w:hAnsi="仿宋" w:cs="仿宋" w:hint="eastAsia"/>
                <w:spacing w:val="8"/>
                <w:sz w:val="32"/>
                <w:szCs w:val="32"/>
              </w:rPr>
              <w:t>织</w:t>
            </w:r>
          </w:p>
        </w:tc>
        <w:tc>
          <w:tcPr>
            <w:tcW w:w="3597" w:type="dxa"/>
            <w:tcBorders>
              <w:top w:val="single" w:sz="4" w:space="0" w:color="auto"/>
              <w:left w:val="single" w:sz="4" w:space="0" w:color="auto"/>
              <w:bottom w:val="single" w:sz="4" w:space="0" w:color="auto"/>
              <w:right w:val="single" w:sz="4" w:space="0" w:color="auto"/>
            </w:tcBorders>
            <w:vAlign w:val="center"/>
          </w:tcPr>
          <w:p w14:paraId="5D752CD1" w14:textId="77777777" w:rsidR="00EA38E9" w:rsidRDefault="00000000">
            <w:pPr>
              <w:widowControl/>
              <w:jc w:val="center"/>
              <w:rPr>
                <w:rFonts w:ascii="仿宋" w:eastAsia="仿宋" w:hAnsi="仿宋" w:cs="仿宋" w:hint="eastAsia"/>
                <w:spacing w:val="-2"/>
                <w:sz w:val="32"/>
                <w:szCs w:val="32"/>
              </w:rPr>
            </w:pPr>
            <w:r>
              <w:rPr>
                <w:rFonts w:ascii="仿宋" w:eastAsia="仿宋" w:hAnsi="仿宋" w:cs="仿宋"/>
                <w:color w:val="000000"/>
                <w:sz w:val="31"/>
                <w:szCs w:val="31"/>
                <w:lang w:bidi="ar"/>
              </w:rPr>
              <w:t>负责人</w:t>
            </w:r>
          </w:p>
        </w:tc>
        <w:tc>
          <w:tcPr>
            <w:tcW w:w="2309" w:type="dxa"/>
            <w:tcBorders>
              <w:top w:val="single" w:sz="4" w:space="0" w:color="auto"/>
              <w:left w:val="single" w:sz="4" w:space="0" w:color="auto"/>
              <w:bottom w:val="single" w:sz="4" w:space="0" w:color="auto"/>
              <w:right w:val="single" w:sz="4" w:space="0" w:color="auto"/>
            </w:tcBorders>
            <w:vAlign w:val="center"/>
          </w:tcPr>
          <w:p w14:paraId="73454163" w14:textId="77777777" w:rsidR="00EA38E9" w:rsidRDefault="00000000">
            <w:pPr>
              <w:widowControl/>
              <w:jc w:val="center"/>
              <w:rPr>
                <w:rFonts w:ascii="仿宋" w:eastAsia="仿宋" w:hAnsi="仿宋" w:cs="仿宋" w:hint="eastAsia"/>
                <w:spacing w:val="-2"/>
                <w:sz w:val="32"/>
                <w:szCs w:val="32"/>
              </w:rPr>
            </w:pPr>
            <w:r>
              <w:rPr>
                <w:rFonts w:ascii="仿宋" w:eastAsia="仿宋" w:hAnsi="仿宋" w:cs="仿宋"/>
                <w:color w:val="000000"/>
                <w:sz w:val="31"/>
                <w:szCs w:val="31"/>
                <w:lang w:bidi="ar"/>
              </w:rPr>
              <w:t>0-1.5</w:t>
            </w:r>
          </w:p>
        </w:tc>
      </w:tr>
      <w:tr w:rsidR="00EA38E9" w14:paraId="616B1789" w14:textId="77777777">
        <w:trPr>
          <w:trHeight w:val="1080"/>
        </w:trPr>
        <w:tc>
          <w:tcPr>
            <w:tcW w:w="2952" w:type="dxa"/>
            <w:vMerge/>
            <w:tcBorders>
              <w:left w:val="single" w:sz="4" w:space="0" w:color="auto"/>
              <w:bottom w:val="single" w:sz="4" w:space="0" w:color="auto"/>
              <w:right w:val="single" w:sz="4" w:space="0" w:color="auto"/>
            </w:tcBorders>
            <w:vAlign w:val="center"/>
          </w:tcPr>
          <w:p w14:paraId="36C9F05F" w14:textId="77777777" w:rsidR="00EA38E9" w:rsidRDefault="00EA38E9">
            <w:pPr>
              <w:pStyle w:val="TableParagraph"/>
              <w:spacing w:before="19" w:line="570" w:lineRule="atLeast"/>
              <w:ind w:left="155" w:right="144"/>
              <w:jc w:val="both"/>
              <w:rPr>
                <w:rFonts w:ascii="仿宋" w:eastAsia="仿宋" w:hAnsi="仿宋" w:cs="仿宋" w:hint="eastAsia"/>
                <w:spacing w:val="8"/>
                <w:sz w:val="32"/>
                <w:szCs w:val="32"/>
              </w:rPr>
            </w:pPr>
          </w:p>
        </w:tc>
        <w:tc>
          <w:tcPr>
            <w:tcW w:w="3597" w:type="dxa"/>
            <w:tcBorders>
              <w:top w:val="single" w:sz="4" w:space="0" w:color="auto"/>
              <w:left w:val="single" w:sz="4" w:space="0" w:color="auto"/>
              <w:bottom w:val="single" w:sz="4" w:space="0" w:color="auto"/>
              <w:right w:val="single" w:sz="4" w:space="0" w:color="auto"/>
            </w:tcBorders>
            <w:vAlign w:val="center"/>
          </w:tcPr>
          <w:p w14:paraId="7C1747C5" w14:textId="77777777" w:rsidR="00EA38E9" w:rsidRDefault="00000000">
            <w:pPr>
              <w:pStyle w:val="TableParagraph"/>
              <w:spacing w:before="19" w:line="570" w:lineRule="atLeast"/>
              <w:ind w:left="357" w:right="186" w:hanging="159"/>
              <w:jc w:val="center"/>
              <w:rPr>
                <w:rFonts w:ascii="仿宋" w:eastAsia="仿宋" w:hAnsi="仿宋" w:cs="仿宋" w:hint="eastAsia"/>
                <w:spacing w:val="-2"/>
                <w:sz w:val="32"/>
                <w:szCs w:val="32"/>
              </w:rPr>
            </w:pPr>
            <w:r>
              <w:rPr>
                <w:rFonts w:ascii="仿宋" w:eastAsia="仿宋" w:hAnsi="仿宋" w:cs="仿宋" w:hint="eastAsia"/>
                <w:spacing w:val="-2"/>
                <w:sz w:val="32"/>
                <w:szCs w:val="32"/>
              </w:rPr>
              <w:t>干事</w:t>
            </w:r>
          </w:p>
        </w:tc>
        <w:tc>
          <w:tcPr>
            <w:tcW w:w="2309" w:type="dxa"/>
            <w:tcBorders>
              <w:top w:val="single" w:sz="4" w:space="0" w:color="auto"/>
              <w:left w:val="single" w:sz="4" w:space="0" w:color="auto"/>
              <w:bottom w:val="single" w:sz="4" w:space="0" w:color="auto"/>
              <w:right w:val="single" w:sz="4" w:space="0" w:color="auto"/>
            </w:tcBorders>
            <w:vAlign w:val="center"/>
          </w:tcPr>
          <w:p w14:paraId="242959E9" w14:textId="77777777" w:rsidR="00EA38E9" w:rsidRDefault="00000000">
            <w:pPr>
              <w:pStyle w:val="TableParagraph"/>
              <w:spacing w:before="179"/>
              <w:ind w:left="12" w:right="3"/>
              <w:jc w:val="center"/>
              <w:rPr>
                <w:rFonts w:ascii="仿宋" w:eastAsia="仿宋" w:hAnsi="仿宋" w:cs="仿宋" w:hint="eastAsia"/>
                <w:spacing w:val="-2"/>
                <w:sz w:val="32"/>
                <w:szCs w:val="32"/>
              </w:rPr>
            </w:pPr>
            <w:r>
              <w:rPr>
                <w:rFonts w:ascii="仿宋" w:eastAsia="仿宋" w:hAnsi="仿宋" w:cs="仿宋" w:hint="eastAsia"/>
                <w:spacing w:val="-2"/>
                <w:sz w:val="32"/>
                <w:szCs w:val="32"/>
              </w:rPr>
              <w:t>0-1</w:t>
            </w:r>
          </w:p>
        </w:tc>
      </w:tr>
      <w:tr w:rsidR="00EA38E9" w14:paraId="414DC157" w14:textId="77777777">
        <w:trPr>
          <w:trHeight w:val="1737"/>
        </w:trPr>
        <w:tc>
          <w:tcPr>
            <w:tcW w:w="2952" w:type="dxa"/>
            <w:tcBorders>
              <w:top w:val="single" w:sz="4" w:space="0" w:color="auto"/>
              <w:left w:val="single" w:sz="4" w:space="0" w:color="auto"/>
              <w:right w:val="single" w:sz="4" w:space="0" w:color="auto"/>
            </w:tcBorders>
            <w:vAlign w:val="center"/>
          </w:tcPr>
          <w:p w14:paraId="6472BF14" w14:textId="77777777" w:rsidR="00EA38E9" w:rsidRDefault="00000000">
            <w:pPr>
              <w:pStyle w:val="TableParagraph"/>
              <w:spacing w:before="19" w:line="570" w:lineRule="atLeast"/>
              <w:ind w:left="155" w:right="144"/>
              <w:jc w:val="both"/>
              <w:rPr>
                <w:rFonts w:ascii="仿宋" w:eastAsia="仿宋" w:hAnsi="仿宋" w:cs="仿宋" w:hint="eastAsia"/>
                <w:spacing w:val="8"/>
                <w:sz w:val="32"/>
                <w:szCs w:val="32"/>
              </w:rPr>
            </w:pPr>
            <w:r>
              <w:rPr>
                <w:rFonts w:ascii="仿宋" w:eastAsia="仿宋" w:hAnsi="仿宋" w:cs="仿宋" w:hint="eastAsia"/>
                <w:spacing w:val="8"/>
                <w:sz w:val="32"/>
                <w:szCs w:val="32"/>
              </w:rPr>
              <w:t>学院认可的文体队</w:t>
            </w:r>
          </w:p>
          <w:p w14:paraId="21195A14" w14:textId="77777777" w:rsidR="00EA38E9" w:rsidRDefault="00000000">
            <w:pPr>
              <w:pStyle w:val="TableParagraph"/>
              <w:spacing w:before="19" w:line="570" w:lineRule="atLeast"/>
              <w:ind w:left="155" w:right="144"/>
              <w:jc w:val="both"/>
              <w:rPr>
                <w:rFonts w:ascii="仿宋" w:eastAsia="仿宋" w:hAnsi="仿宋" w:cs="仿宋" w:hint="eastAsia"/>
                <w:spacing w:val="8"/>
                <w:sz w:val="32"/>
                <w:szCs w:val="32"/>
              </w:rPr>
            </w:pPr>
            <w:r>
              <w:rPr>
                <w:rFonts w:ascii="仿宋" w:eastAsia="仿宋" w:hAnsi="仿宋" w:cs="仿宋" w:hint="eastAsia"/>
                <w:spacing w:val="8"/>
                <w:sz w:val="32"/>
                <w:szCs w:val="32"/>
              </w:rPr>
              <w:t>伍（如足球队、歌</w:t>
            </w:r>
          </w:p>
          <w:p w14:paraId="64A175C0" w14:textId="77777777" w:rsidR="00EA38E9" w:rsidRDefault="00000000">
            <w:pPr>
              <w:pStyle w:val="TableParagraph"/>
              <w:spacing w:before="19" w:line="570" w:lineRule="atLeast"/>
              <w:ind w:left="155" w:right="144"/>
              <w:jc w:val="both"/>
              <w:rPr>
                <w:rFonts w:ascii="仿宋" w:eastAsia="仿宋" w:hAnsi="仿宋" w:cs="仿宋" w:hint="eastAsia"/>
                <w:spacing w:val="8"/>
                <w:sz w:val="32"/>
                <w:szCs w:val="32"/>
              </w:rPr>
            </w:pPr>
            <w:r>
              <w:rPr>
                <w:rFonts w:ascii="仿宋" w:eastAsia="仿宋" w:hAnsi="仿宋" w:cs="仿宋" w:hint="eastAsia"/>
                <w:spacing w:val="8"/>
                <w:sz w:val="32"/>
                <w:szCs w:val="32"/>
              </w:rPr>
              <w:t>队、舞队等）</w:t>
            </w:r>
          </w:p>
        </w:tc>
        <w:tc>
          <w:tcPr>
            <w:tcW w:w="3597" w:type="dxa"/>
            <w:tcBorders>
              <w:top w:val="single" w:sz="4" w:space="0" w:color="auto"/>
              <w:left w:val="single" w:sz="4" w:space="0" w:color="auto"/>
              <w:right w:val="single" w:sz="4" w:space="0" w:color="auto"/>
            </w:tcBorders>
            <w:vAlign w:val="center"/>
          </w:tcPr>
          <w:p w14:paraId="212F2157" w14:textId="77777777" w:rsidR="00EA38E9" w:rsidRDefault="00000000">
            <w:pPr>
              <w:pStyle w:val="TableParagraph"/>
              <w:spacing w:before="19" w:line="570" w:lineRule="atLeast"/>
              <w:ind w:left="357" w:right="186" w:hanging="159"/>
              <w:jc w:val="center"/>
              <w:rPr>
                <w:rFonts w:ascii="仿宋" w:eastAsia="仿宋" w:hAnsi="仿宋" w:cs="仿宋" w:hint="eastAsia"/>
                <w:spacing w:val="-2"/>
                <w:sz w:val="32"/>
                <w:szCs w:val="32"/>
              </w:rPr>
            </w:pPr>
            <w:r>
              <w:rPr>
                <w:rFonts w:ascii="仿宋" w:eastAsia="仿宋" w:hAnsi="仿宋" w:cs="仿宋" w:hint="eastAsia"/>
                <w:spacing w:val="-2"/>
                <w:sz w:val="32"/>
                <w:szCs w:val="32"/>
              </w:rPr>
              <w:t>队长</w:t>
            </w:r>
          </w:p>
        </w:tc>
        <w:tc>
          <w:tcPr>
            <w:tcW w:w="2309" w:type="dxa"/>
            <w:tcBorders>
              <w:top w:val="single" w:sz="4" w:space="0" w:color="auto"/>
              <w:left w:val="single" w:sz="4" w:space="0" w:color="auto"/>
              <w:bottom w:val="single" w:sz="4" w:space="0" w:color="auto"/>
              <w:right w:val="single" w:sz="4" w:space="0" w:color="auto"/>
            </w:tcBorders>
            <w:vAlign w:val="center"/>
          </w:tcPr>
          <w:p w14:paraId="281ED13C" w14:textId="77777777" w:rsidR="00EA38E9" w:rsidRDefault="00000000">
            <w:pPr>
              <w:pStyle w:val="TableParagraph"/>
              <w:spacing w:before="179"/>
              <w:ind w:left="12" w:right="3"/>
              <w:jc w:val="center"/>
              <w:rPr>
                <w:rFonts w:ascii="仿宋" w:eastAsia="仿宋" w:hAnsi="仿宋" w:cs="仿宋" w:hint="eastAsia"/>
                <w:spacing w:val="-2"/>
                <w:sz w:val="32"/>
                <w:szCs w:val="32"/>
              </w:rPr>
            </w:pPr>
            <w:r>
              <w:rPr>
                <w:rFonts w:ascii="仿宋" w:eastAsia="仿宋" w:hAnsi="仿宋" w:cs="仿宋" w:hint="eastAsia"/>
                <w:spacing w:val="-2"/>
                <w:sz w:val="32"/>
                <w:szCs w:val="32"/>
              </w:rPr>
              <w:t>0-0.5</w:t>
            </w:r>
          </w:p>
        </w:tc>
      </w:tr>
      <w:tr w:rsidR="00EA38E9" w14:paraId="452A6889" w14:textId="77777777">
        <w:trPr>
          <w:trHeight w:val="689"/>
        </w:trPr>
        <w:tc>
          <w:tcPr>
            <w:tcW w:w="8858" w:type="dxa"/>
            <w:gridSpan w:val="3"/>
            <w:tcBorders>
              <w:top w:val="single" w:sz="4" w:space="0" w:color="auto"/>
              <w:left w:val="single" w:sz="4" w:space="0" w:color="auto"/>
              <w:bottom w:val="single" w:sz="4" w:space="0" w:color="auto"/>
              <w:right w:val="single" w:sz="4" w:space="0" w:color="auto"/>
            </w:tcBorders>
            <w:vAlign w:val="center"/>
          </w:tcPr>
          <w:p w14:paraId="5EFEF893" w14:textId="77777777" w:rsidR="00EA38E9" w:rsidRDefault="00000000">
            <w:pPr>
              <w:widowControl/>
              <w:spacing w:beforeLines="50" w:before="120" w:afterLines="50" w:after="120" w:line="360" w:lineRule="auto"/>
              <w:ind w:firstLineChars="200" w:firstLine="620"/>
              <w:jc w:val="both"/>
              <w:rPr>
                <w:rFonts w:hint="eastAsia"/>
              </w:rPr>
            </w:pPr>
            <w:r>
              <w:rPr>
                <w:rFonts w:ascii="仿宋" w:eastAsia="仿宋" w:hAnsi="仿宋" w:cs="仿宋"/>
                <w:color w:val="000000"/>
                <w:sz w:val="31"/>
                <w:szCs w:val="31"/>
                <w:lang w:bidi="ar"/>
              </w:rPr>
              <w:t>没有担任上述职务，但积极参与学生工作，为校、院、班</w:t>
            </w:r>
          </w:p>
          <w:p w14:paraId="769314AA" w14:textId="77777777" w:rsidR="00EA38E9" w:rsidRDefault="00000000">
            <w:pPr>
              <w:widowControl/>
              <w:spacing w:beforeLines="50" w:before="120" w:afterLines="50" w:after="120" w:line="360" w:lineRule="auto"/>
              <w:jc w:val="both"/>
              <w:rPr>
                <w:rFonts w:hint="eastAsia"/>
              </w:rPr>
            </w:pPr>
            <w:r>
              <w:rPr>
                <w:rFonts w:ascii="仿宋" w:eastAsia="仿宋" w:hAnsi="仿宋" w:cs="仿宋" w:hint="eastAsia"/>
                <w:color w:val="000000"/>
                <w:sz w:val="31"/>
                <w:szCs w:val="31"/>
                <w:lang w:bidi="ar"/>
              </w:rPr>
              <w:t>集体，均可酌情加分，加分不超过1分（需提交2000字以上文字材料，经年级评议小组审定通过）；</w:t>
            </w:r>
          </w:p>
          <w:p w14:paraId="038CA1DE" w14:textId="77777777" w:rsidR="00EA38E9" w:rsidRDefault="00000000">
            <w:pPr>
              <w:widowControl/>
              <w:spacing w:beforeLines="50" w:before="120" w:afterLines="50" w:after="120" w:line="360" w:lineRule="auto"/>
              <w:ind w:firstLineChars="200" w:firstLine="620"/>
              <w:jc w:val="both"/>
              <w:rPr>
                <w:rFonts w:ascii="仿宋" w:eastAsia="仿宋" w:hAnsi="仿宋" w:cs="仿宋" w:hint="eastAsia"/>
                <w:spacing w:val="-2"/>
                <w:sz w:val="32"/>
                <w:szCs w:val="32"/>
              </w:rPr>
            </w:pPr>
            <w:r>
              <w:rPr>
                <w:rFonts w:ascii="仿宋" w:eastAsia="仿宋" w:hAnsi="仿宋" w:cs="仿宋" w:hint="eastAsia"/>
                <w:color w:val="000000"/>
                <w:sz w:val="31"/>
                <w:szCs w:val="31"/>
                <w:lang w:bidi="ar"/>
              </w:rPr>
              <w:t>参加学生组织、学生党团组织及学校成立的其他组织，任期不满一届，不可申请加分；因违纪等原因被免去所任职务的或清退出本组织的，不加分；工作态度差、不负责任，未完成本职工作的，不加分；在任职期间受警告以上处分的不予加分。</w:t>
            </w:r>
          </w:p>
        </w:tc>
      </w:tr>
    </w:tbl>
    <w:p w14:paraId="06F93407" w14:textId="77777777" w:rsidR="00EA38E9" w:rsidRDefault="00000000">
      <w:pPr>
        <w:pStyle w:val="a3"/>
        <w:spacing w:before="0" w:line="360" w:lineRule="auto"/>
        <w:ind w:left="0" w:firstLineChars="200" w:firstLine="640"/>
        <w:rPr>
          <w:rFonts w:ascii="仿宋" w:eastAsia="仿宋" w:hAnsi="仿宋" w:cs="仿宋" w:hint="eastAsia"/>
          <w:b/>
          <w:bCs/>
          <w:spacing w:val="-1"/>
        </w:rPr>
      </w:pPr>
      <w:r>
        <w:rPr>
          <w:rFonts w:ascii="仿宋" w:eastAsia="仿宋" w:hAnsi="仿宋" w:cs="仿宋" w:hint="eastAsia"/>
          <w:b/>
          <w:bCs/>
          <w:spacing w:val="-1"/>
        </w:rPr>
        <w:t>注：身兼多职者，第一职务得分为该职务加分分值，第二职务得分减半，第三及其他职务不再加分。</w:t>
      </w:r>
    </w:p>
    <w:p w14:paraId="214DA55F" w14:textId="77777777" w:rsidR="00EA38E9" w:rsidRDefault="00000000">
      <w:pPr>
        <w:pStyle w:val="a3"/>
        <w:spacing w:before="0" w:line="360" w:lineRule="auto"/>
        <w:ind w:left="0" w:firstLineChars="200" w:firstLine="640"/>
        <w:rPr>
          <w:rFonts w:ascii="仿宋" w:eastAsia="仿宋" w:hAnsi="仿宋" w:cs="仿宋" w:hint="eastAsia"/>
          <w:b/>
          <w:bCs/>
          <w:spacing w:val="-1"/>
        </w:rPr>
      </w:pPr>
      <w:r>
        <w:rPr>
          <w:rFonts w:ascii="仿宋" w:eastAsia="仿宋" w:hAnsi="仿宋" w:cs="仿宋" w:hint="eastAsia"/>
          <w:b/>
          <w:bCs/>
          <w:spacing w:val="-1"/>
        </w:rPr>
        <w:lastRenderedPageBreak/>
        <w:t>学生组织成员申请加分需出具对应学生组织开具的加分证明或公示。</w:t>
      </w:r>
    </w:p>
    <w:p w14:paraId="3ACDE329"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（六）参加活动的加分</w:t>
      </w:r>
    </w:p>
    <w:p w14:paraId="079077D6"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参加学院及院级以上单位举办的不设奖项的活动（如会议、培训、讲座)，加 0.1 分/次（公示时有特别说明的除外），累计不超过1分。</w:t>
      </w:r>
    </w:p>
    <w:p w14:paraId="4C51FB59"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不作为参赛者参加学院及院级以上单位举办的设奖项的活动，加 0.1 分/次，累计不超过1分。</w:t>
      </w:r>
    </w:p>
    <w:p w14:paraId="00245E6D"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本类活动必须出具活动单位开具的盖章证明材料或公示。</w:t>
      </w:r>
    </w:p>
    <w:p w14:paraId="0E472DF4"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（七）参加会议的加分</w:t>
      </w:r>
    </w:p>
    <w:p w14:paraId="5BBA9F84"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学院及上级单位要求派员参加的会议、培训、讲座等，加 0.1分/次，累计不超过2分。</w:t>
      </w:r>
    </w:p>
    <w:p w14:paraId="218663CD"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（八）通报表扬类的加分</w:t>
      </w:r>
    </w:p>
    <w:p w14:paraId="3BAF7B27"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在见义勇为、拾金不昧、帮弱助残、抢险救灾、抢救伤残等方面有突出事迹，受到全国、省（部）、市或校院表彰和通报表扬的，每次分别加4分、2分、1分、0.5分。</w:t>
      </w:r>
    </w:p>
    <w:p w14:paraId="56144C2D"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同一事迹多次受表彰或表扬的，只取最高级别加分，不累计加分。</w:t>
      </w:r>
    </w:p>
    <w:p w14:paraId="63BB3F59"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（九）本学年度参加无偿献血者，加0.2分/次，累计加分不超过0.6分。需向班级评议小组出具献血证明。</w:t>
      </w:r>
    </w:p>
    <w:p w14:paraId="217A33D8" w14:textId="77777777" w:rsidR="00EA38E9" w:rsidRDefault="00000000">
      <w:pPr>
        <w:pStyle w:val="a3"/>
        <w:spacing w:before="0" w:line="360" w:lineRule="auto"/>
        <w:ind w:left="0" w:firstLineChars="200" w:firstLine="640"/>
        <w:rPr>
          <w:rFonts w:ascii="仿宋" w:eastAsia="仿宋" w:hAnsi="仿宋" w:cs="仿宋" w:hint="eastAsia"/>
          <w:b/>
          <w:bCs/>
          <w:spacing w:val="-1"/>
        </w:rPr>
      </w:pPr>
      <w:r>
        <w:rPr>
          <w:rFonts w:ascii="仿宋" w:eastAsia="仿宋" w:hAnsi="仿宋" w:cs="仿宋" w:hint="eastAsia"/>
          <w:b/>
          <w:bCs/>
          <w:spacing w:val="-1"/>
        </w:rPr>
        <w:t>注：德育加分中，</w:t>
      </w:r>
    </w:p>
    <w:p w14:paraId="68239845" w14:textId="77777777" w:rsidR="00EA38E9" w:rsidRDefault="00000000">
      <w:pPr>
        <w:pStyle w:val="a3"/>
        <w:spacing w:before="0" w:line="360" w:lineRule="auto"/>
        <w:ind w:left="0" w:firstLineChars="200" w:firstLine="640"/>
        <w:rPr>
          <w:rFonts w:ascii="仿宋" w:eastAsia="仿宋" w:hAnsi="仿宋" w:cs="仿宋" w:hint="eastAsia"/>
          <w:b/>
          <w:bCs/>
          <w:spacing w:val="-1"/>
        </w:rPr>
      </w:pPr>
      <w:r>
        <w:rPr>
          <w:rFonts w:ascii="仿宋" w:eastAsia="仿宋" w:hAnsi="仿宋" w:cs="仿宋" w:hint="eastAsia"/>
          <w:b/>
          <w:bCs/>
          <w:spacing w:val="-1"/>
        </w:rPr>
        <w:t>若加分项目与获奖项目同属一项活动，以最高加分计</w:t>
      </w:r>
      <w:r>
        <w:rPr>
          <w:rFonts w:ascii="仿宋" w:eastAsia="仿宋" w:hAnsi="仿宋" w:cs="仿宋" w:hint="eastAsia"/>
          <w:b/>
          <w:bCs/>
          <w:spacing w:val="-1"/>
        </w:rPr>
        <w:lastRenderedPageBreak/>
        <w:t>算，不累计加分。班级团组织生活不在加分之列。</w:t>
      </w:r>
    </w:p>
    <w:p w14:paraId="38956EC0" w14:textId="77777777" w:rsidR="00EA38E9" w:rsidRDefault="00000000">
      <w:pPr>
        <w:pStyle w:val="a3"/>
        <w:spacing w:before="0" w:line="360" w:lineRule="auto"/>
        <w:ind w:left="0" w:firstLineChars="200" w:firstLine="640"/>
        <w:rPr>
          <w:rFonts w:ascii="仿宋" w:eastAsia="仿宋" w:hAnsi="仿宋" w:cs="仿宋" w:hint="eastAsia"/>
          <w:b/>
          <w:bCs/>
          <w:spacing w:val="-1"/>
        </w:rPr>
      </w:pPr>
      <w:r>
        <w:rPr>
          <w:rFonts w:ascii="仿宋" w:eastAsia="仿宋" w:hAnsi="仿宋" w:cs="仿宋" w:hint="eastAsia"/>
          <w:b/>
          <w:bCs/>
          <w:spacing w:val="-1"/>
        </w:rPr>
        <w:t>以上活动原则上均应由政府及党团组织作为主办方（所提及校级组织仅限于校团委、校学生会、校社联、校青志、校红会），根据学生所提交的奖状或证书上所示主办方或颁奖单位级别决定荣誉加分级别，以政府或党团组织单位的公章为证，由企业、协会等单独或联合组织的企划性活动不在测评之列。</w:t>
      </w:r>
    </w:p>
    <w:p w14:paraId="57C693DD" w14:textId="77777777" w:rsidR="00EA38E9" w:rsidRDefault="00000000">
      <w:pPr>
        <w:pStyle w:val="a3"/>
        <w:spacing w:before="0" w:line="360" w:lineRule="auto"/>
        <w:ind w:left="0" w:firstLineChars="200" w:firstLine="640"/>
        <w:rPr>
          <w:rFonts w:ascii="仿宋" w:eastAsia="仿宋" w:hAnsi="仿宋" w:cs="仿宋" w:hint="eastAsia"/>
          <w:b/>
          <w:bCs/>
          <w:spacing w:val="-1"/>
        </w:rPr>
      </w:pPr>
      <w:r>
        <w:rPr>
          <w:rFonts w:ascii="仿宋" w:eastAsia="仿宋" w:hAnsi="仿宋" w:cs="仿宋" w:hint="eastAsia"/>
          <w:b/>
          <w:bCs/>
          <w:spacing w:val="-1"/>
        </w:rPr>
        <w:t>如果奖状或证书暂时无法领取或丢失，必须统一提交书面证明材料，由年级测评小组审议，确认后须盖学院公章方可生效。</w:t>
      </w:r>
    </w:p>
    <w:p w14:paraId="78237680" w14:textId="77777777" w:rsidR="00EA38E9" w:rsidRDefault="00000000">
      <w:pPr>
        <w:pStyle w:val="a3"/>
        <w:spacing w:before="0" w:line="360" w:lineRule="auto"/>
        <w:ind w:left="0" w:firstLineChars="200" w:firstLine="640"/>
        <w:rPr>
          <w:rFonts w:ascii="仿宋" w:eastAsia="仿宋" w:hAnsi="仿宋" w:cs="仿宋" w:hint="eastAsia"/>
          <w:b/>
          <w:bCs/>
          <w:spacing w:val="-1"/>
        </w:rPr>
      </w:pPr>
      <w:r>
        <w:rPr>
          <w:rFonts w:ascii="仿宋" w:eastAsia="仿宋" w:hAnsi="仿宋" w:cs="仿宋" w:hint="eastAsia"/>
          <w:b/>
          <w:bCs/>
          <w:spacing w:val="-1"/>
        </w:rPr>
        <w:t>各组织开展活动需注明该活动的具体类别以及各负责人具体加分情况。</w:t>
      </w:r>
    </w:p>
    <w:p w14:paraId="0385F7F4" w14:textId="77777777" w:rsidR="00EA38E9" w:rsidRDefault="00000000">
      <w:pPr>
        <w:pStyle w:val="a3"/>
        <w:spacing w:before="0" w:line="360" w:lineRule="auto"/>
        <w:ind w:left="0" w:firstLineChars="200" w:firstLine="640"/>
        <w:rPr>
          <w:rFonts w:ascii="Microsoft JhengHei" w:hint="eastAsia"/>
          <w:b/>
        </w:rPr>
      </w:pPr>
      <w:r>
        <w:rPr>
          <w:rFonts w:ascii="仿宋" w:eastAsia="仿宋" w:hAnsi="仿宋" w:cs="仿宋" w:hint="eastAsia"/>
          <w:b/>
          <w:bCs/>
          <w:spacing w:val="-1"/>
        </w:rPr>
        <w:t>德育各项加分不得重复，累计不超过5分。</w:t>
      </w:r>
    </w:p>
    <w:p w14:paraId="4585EB09"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（十一）德育扣分</w:t>
      </w:r>
    </w:p>
    <w:p w14:paraId="3D96963B"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按照《华南农业大学学生违纪处分实施办法》、《华南农业大学本科学生公考试违规处理办法》、《华南农业大学学生公寓管理规定》等管理办法，对违法、违规、违纪及违反学校有关规定的学生，给予相应处理，并在综合测评中扣分，标准如下：</w:t>
      </w:r>
    </w:p>
    <w:p w14:paraId="550E26BB" w14:textId="77777777" w:rsidR="00EA38E9" w:rsidRDefault="00000000">
      <w:pPr>
        <w:pStyle w:val="a3"/>
        <w:spacing w:before="0" w:line="360" w:lineRule="auto"/>
        <w:ind w:left="0"/>
        <w:rPr>
          <w:rFonts w:ascii="仿宋" w:eastAsia="仿宋" w:hAnsi="仿宋" w:cs="仿宋" w:hint="eastAsia"/>
          <w:spacing w:val="-1"/>
        </w:rPr>
      </w:pPr>
      <w:r>
        <w:rPr>
          <w:rFonts w:ascii="仿宋" w:eastAsia="仿宋" w:hAnsi="仿宋" w:cs="仿宋" w:hint="eastAsia"/>
          <w:spacing w:val="-1"/>
        </w:rPr>
        <w:t>①个人扣分项</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92"/>
        <w:gridCol w:w="4729"/>
        <w:gridCol w:w="2166"/>
      </w:tblGrid>
      <w:tr w:rsidR="00EA38E9" w14:paraId="5B1920DA" w14:textId="77777777">
        <w:trPr>
          <w:trHeight w:val="612"/>
        </w:trPr>
        <w:tc>
          <w:tcPr>
            <w:tcW w:w="7121" w:type="dxa"/>
            <w:gridSpan w:val="2"/>
          </w:tcPr>
          <w:p w14:paraId="1AF0B0D9" w14:textId="77777777" w:rsidR="00EA38E9" w:rsidRDefault="00000000">
            <w:pPr>
              <w:pStyle w:val="a3"/>
              <w:spacing w:before="0" w:line="360" w:lineRule="auto"/>
              <w:ind w:left="0" w:firstLineChars="200" w:firstLine="638"/>
              <w:jc w:val="center"/>
              <w:rPr>
                <w:rFonts w:ascii="仿宋" w:eastAsia="仿宋" w:hAnsi="仿宋" w:cs="仿宋" w:hint="eastAsia"/>
                <w:spacing w:val="-1"/>
              </w:rPr>
            </w:pPr>
            <w:r>
              <w:rPr>
                <w:rFonts w:ascii="仿宋" w:eastAsia="仿宋" w:hAnsi="仿宋" w:cs="仿宋" w:hint="eastAsia"/>
                <w:spacing w:val="-1"/>
              </w:rPr>
              <w:t>类 别</w:t>
            </w:r>
          </w:p>
        </w:tc>
        <w:tc>
          <w:tcPr>
            <w:tcW w:w="2166" w:type="dxa"/>
            <w:vAlign w:val="center"/>
          </w:tcPr>
          <w:p w14:paraId="1EBD314D"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扣 分</w:t>
            </w:r>
          </w:p>
        </w:tc>
      </w:tr>
      <w:tr w:rsidR="00EA38E9" w14:paraId="20B5A6EB" w14:textId="77777777">
        <w:trPr>
          <w:trHeight w:val="612"/>
        </w:trPr>
        <w:tc>
          <w:tcPr>
            <w:tcW w:w="2392" w:type="dxa"/>
            <w:vMerge w:val="restart"/>
            <w:vAlign w:val="center"/>
          </w:tcPr>
          <w:p w14:paraId="6E0E28C7" w14:textId="77777777" w:rsidR="00EA38E9" w:rsidRDefault="00000000">
            <w:pPr>
              <w:pStyle w:val="a3"/>
              <w:spacing w:before="0" w:line="360" w:lineRule="auto"/>
              <w:ind w:left="0"/>
              <w:jc w:val="both"/>
              <w:rPr>
                <w:rFonts w:ascii="仿宋" w:eastAsia="仿宋" w:hAnsi="仿宋" w:cs="仿宋" w:hint="eastAsia"/>
                <w:spacing w:val="-1"/>
              </w:rPr>
            </w:pPr>
            <w:r>
              <w:rPr>
                <w:rFonts w:ascii="仿宋" w:eastAsia="仿宋" w:hAnsi="仿宋" w:cs="仿宋" w:hint="eastAsia"/>
                <w:spacing w:val="-1"/>
              </w:rPr>
              <w:t>违反学校及学院</w:t>
            </w:r>
            <w:r>
              <w:rPr>
                <w:rFonts w:ascii="仿宋" w:eastAsia="仿宋" w:hAnsi="仿宋" w:cs="仿宋" w:hint="eastAsia"/>
                <w:spacing w:val="-1"/>
              </w:rPr>
              <w:lastRenderedPageBreak/>
              <w:t>有关规定但未达到校级违纪处分的</w:t>
            </w:r>
          </w:p>
        </w:tc>
        <w:tc>
          <w:tcPr>
            <w:tcW w:w="4729" w:type="dxa"/>
            <w:vAlign w:val="center"/>
          </w:tcPr>
          <w:p w14:paraId="303F557A"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lastRenderedPageBreak/>
              <w:t>迟到、早退</w:t>
            </w:r>
          </w:p>
        </w:tc>
        <w:tc>
          <w:tcPr>
            <w:tcW w:w="2166" w:type="dxa"/>
            <w:vAlign w:val="center"/>
          </w:tcPr>
          <w:p w14:paraId="08BEF47A"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0.1 分/次</w:t>
            </w:r>
          </w:p>
        </w:tc>
      </w:tr>
      <w:tr w:rsidR="00EA38E9" w14:paraId="5D16C44C" w14:textId="77777777">
        <w:trPr>
          <w:trHeight w:val="612"/>
        </w:trPr>
        <w:tc>
          <w:tcPr>
            <w:tcW w:w="2392" w:type="dxa"/>
            <w:vMerge/>
            <w:tcBorders>
              <w:top w:val="nil"/>
            </w:tcBorders>
            <w:vAlign w:val="center"/>
          </w:tcPr>
          <w:p w14:paraId="73D13A7E"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4729" w:type="dxa"/>
            <w:vAlign w:val="center"/>
          </w:tcPr>
          <w:p w14:paraId="3CBDEBA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旷课</w:t>
            </w:r>
          </w:p>
        </w:tc>
        <w:tc>
          <w:tcPr>
            <w:tcW w:w="2166" w:type="dxa"/>
            <w:vAlign w:val="center"/>
          </w:tcPr>
          <w:p w14:paraId="5D067DD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0.5 分/节</w:t>
            </w:r>
          </w:p>
        </w:tc>
      </w:tr>
      <w:tr w:rsidR="00EA38E9" w14:paraId="0B7DAA85" w14:textId="77777777">
        <w:trPr>
          <w:trHeight w:val="612"/>
        </w:trPr>
        <w:tc>
          <w:tcPr>
            <w:tcW w:w="2392" w:type="dxa"/>
            <w:vMerge/>
            <w:tcBorders>
              <w:top w:val="nil"/>
            </w:tcBorders>
            <w:vAlign w:val="center"/>
          </w:tcPr>
          <w:p w14:paraId="4D7588FA"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4729" w:type="dxa"/>
            <w:vAlign w:val="center"/>
          </w:tcPr>
          <w:p w14:paraId="3114B1D8"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无故缺席学院、学校组织的活动</w:t>
            </w:r>
          </w:p>
        </w:tc>
        <w:tc>
          <w:tcPr>
            <w:tcW w:w="2166" w:type="dxa"/>
            <w:vAlign w:val="center"/>
          </w:tcPr>
          <w:p w14:paraId="01F768D7"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0.5 分/次</w:t>
            </w:r>
          </w:p>
        </w:tc>
      </w:tr>
      <w:tr w:rsidR="00EA38E9" w14:paraId="58F90DE2" w14:textId="77777777">
        <w:trPr>
          <w:trHeight w:val="612"/>
        </w:trPr>
        <w:tc>
          <w:tcPr>
            <w:tcW w:w="2392" w:type="dxa"/>
            <w:vMerge/>
            <w:tcBorders>
              <w:top w:val="nil"/>
            </w:tcBorders>
            <w:vAlign w:val="center"/>
          </w:tcPr>
          <w:p w14:paraId="6F035C73"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4729" w:type="dxa"/>
            <w:vAlign w:val="center"/>
          </w:tcPr>
          <w:p w14:paraId="6EFE981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破坏校园环境、违背校园文明</w:t>
            </w:r>
          </w:p>
        </w:tc>
        <w:tc>
          <w:tcPr>
            <w:tcW w:w="2166" w:type="dxa"/>
            <w:vAlign w:val="center"/>
          </w:tcPr>
          <w:p w14:paraId="381D5956"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0.5 分/次</w:t>
            </w:r>
          </w:p>
        </w:tc>
      </w:tr>
      <w:tr w:rsidR="00EA38E9" w14:paraId="4BE3682E" w14:textId="77777777">
        <w:trPr>
          <w:trHeight w:val="612"/>
        </w:trPr>
        <w:tc>
          <w:tcPr>
            <w:tcW w:w="2392" w:type="dxa"/>
            <w:vMerge/>
            <w:tcBorders>
              <w:top w:val="nil"/>
            </w:tcBorders>
            <w:vAlign w:val="center"/>
          </w:tcPr>
          <w:p w14:paraId="6596888B"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4729" w:type="dxa"/>
            <w:vAlign w:val="center"/>
          </w:tcPr>
          <w:p w14:paraId="5B01167C"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不按时报到、注册</w:t>
            </w:r>
          </w:p>
        </w:tc>
        <w:tc>
          <w:tcPr>
            <w:tcW w:w="2166" w:type="dxa"/>
            <w:vAlign w:val="center"/>
          </w:tcPr>
          <w:p w14:paraId="53C872A8"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3 分/次</w:t>
            </w:r>
          </w:p>
        </w:tc>
      </w:tr>
    </w:tbl>
    <w:tbl>
      <w:tblPr>
        <w:tblpPr w:leftFromText="180" w:rightFromText="180" w:vertAnchor="text" w:horzAnchor="page" w:tblpX="1761" w:tblpY="388"/>
        <w:tblOverlap w:val="never"/>
        <w:tblW w:w="9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18"/>
        <w:gridCol w:w="4729"/>
        <w:gridCol w:w="2150"/>
      </w:tblGrid>
      <w:tr w:rsidR="00EA38E9" w14:paraId="7F055082" w14:textId="77777777">
        <w:trPr>
          <w:trHeight w:val="576"/>
        </w:trPr>
        <w:tc>
          <w:tcPr>
            <w:tcW w:w="7147" w:type="dxa"/>
            <w:gridSpan w:val="2"/>
            <w:vAlign w:val="center"/>
          </w:tcPr>
          <w:p w14:paraId="6E207BAF" w14:textId="77777777" w:rsidR="00EA38E9" w:rsidRDefault="00000000">
            <w:pPr>
              <w:pStyle w:val="a3"/>
              <w:spacing w:before="0" w:line="360" w:lineRule="auto"/>
              <w:ind w:left="0" w:firstLineChars="200" w:firstLine="638"/>
              <w:jc w:val="center"/>
              <w:rPr>
                <w:rFonts w:ascii="仿宋" w:eastAsia="仿宋" w:hAnsi="仿宋" w:cs="仿宋" w:hint="eastAsia"/>
                <w:spacing w:val="-1"/>
              </w:rPr>
            </w:pPr>
            <w:r>
              <w:rPr>
                <w:rFonts w:ascii="仿宋" w:eastAsia="仿宋" w:hAnsi="仿宋" w:cs="仿宋" w:hint="eastAsia"/>
                <w:spacing w:val="-1"/>
              </w:rPr>
              <w:t>类别</w:t>
            </w:r>
          </w:p>
        </w:tc>
        <w:tc>
          <w:tcPr>
            <w:tcW w:w="2150" w:type="dxa"/>
            <w:vAlign w:val="center"/>
          </w:tcPr>
          <w:p w14:paraId="6F35D3A5" w14:textId="77777777" w:rsidR="00EA38E9" w:rsidRDefault="00000000">
            <w:pPr>
              <w:pStyle w:val="a3"/>
              <w:spacing w:before="0" w:line="360" w:lineRule="auto"/>
              <w:ind w:left="0" w:firstLineChars="200" w:firstLine="638"/>
              <w:jc w:val="both"/>
              <w:rPr>
                <w:rFonts w:ascii="仿宋" w:eastAsia="仿宋" w:hAnsi="仿宋" w:cs="仿宋" w:hint="eastAsia"/>
                <w:spacing w:val="-1"/>
              </w:rPr>
            </w:pPr>
            <w:r>
              <w:rPr>
                <w:rFonts w:ascii="仿宋" w:eastAsia="仿宋" w:hAnsi="仿宋" w:cs="仿宋" w:hint="eastAsia"/>
                <w:spacing w:val="-1"/>
              </w:rPr>
              <w:t>扣分</w:t>
            </w:r>
          </w:p>
        </w:tc>
      </w:tr>
      <w:tr w:rsidR="00EA38E9" w14:paraId="1613329A" w14:textId="77777777">
        <w:trPr>
          <w:trHeight w:val="1151"/>
        </w:trPr>
        <w:tc>
          <w:tcPr>
            <w:tcW w:w="2418" w:type="dxa"/>
            <w:vMerge w:val="restart"/>
            <w:vAlign w:val="center"/>
          </w:tcPr>
          <w:p w14:paraId="09EE76E7" w14:textId="77777777" w:rsidR="00EA38E9" w:rsidRDefault="00000000">
            <w:pPr>
              <w:pStyle w:val="a3"/>
              <w:spacing w:before="0" w:line="360" w:lineRule="auto"/>
              <w:ind w:left="0"/>
              <w:jc w:val="both"/>
              <w:rPr>
                <w:rFonts w:ascii="仿宋" w:eastAsia="仿宋" w:hAnsi="仿宋" w:cs="仿宋" w:hint="eastAsia"/>
                <w:spacing w:val="-1"/>
              </w:rPr>
            </w:pPr>
            <w:r>
              <w:rPr>
                <w:rFonts w:ascii="仿宋" w:eastAsia="仿宋" w:hAnsi="仿宋" w:cs="仿宋" w:hint="eastAsia"/>
                <w:spacing w:val="-1"/>
              </w:rPr>
              <w:t>受到学院或学校通报批评的</w:t>
            </w:r>
          </w:p>
        </w:tc>
        <w:tc>
          <w:tcPr>
            <w:tcW w:w="4729" w:type="dxa"/>
            <w:vAlign w:val="center"/>
          </w:tcPr>
          <w:p w14:paraId="1C543025" w14:textId="77777777" w:rsidR="00EA38E9" w:rsidRDefault="00000000">
            <w:pPr>
              <w:pStyle w:val="a3"/>
              <w:spacing w:before="0" w:line="360" w:lineRule="auto"/>
              <w:ind w:left="0"/>
              <w:jc w:val="both"/>
              <w:rPr>
                <w:rFonts w:ascii="仿宋" w:eastAsia="仿宋" w:hAnsi="仿宋" w:cs="仿宋" w:hint="eastAsia"/>
                <w:spacing w:val="-1"/>
              </w:rPr>
            </w:pPr>
            <w:r>
              <w:rPr>
                <w:rFonts w:ascii="仿宋" w:eastAsia="仿宋" w:hAnsi="仿宋" w:cs="仿宋" w:hint="eastAsia"/>
                <w:spacing w:val="-1"/>
              </w:rPr>
              <w:t>在宿舍使用学校规定的违规电器</w:t>
            </w:r>
          </w:p>
          <w:p w14:paraId="64C7C611" w14:textId="77777777" w:rsidR="00EA38E9" w:rsidRDefault="00000000">
            <w:pPr>
              <w:pStyle w:val="a3"/>
              <w:spacing w:before="0" w:line="360" w:lineRule="auto"/>
              <w:ind w:left="0"/>
              <w:jc w:val="both"/>
              <w:rPr>
                <w:rFonts w:ascii="仿宋" w:eastAsia="仿宋" w:hAnsi="仿宋" w:cs="仿宋" w:hint="eastAsia"/>
                <w:spacing w:val="-1"/>
              </w:rPr>
            </w:pPr>
            <w:r>
              <w:rPr>
                <w:rFonts w:ascii="仿宋" w:eastAsia="仿宋" w:hAnsi="仿宋" w:cs="仿宋" w:hint="eastAsia"/>
                <w:spacing w:val="-1"/>
              </w:rPr>
              <w:t>（只扣除使用人的德育分）</w:t>
            </w:r>
          </w:p>
        </w:tc>
        <w:tc>
          <w:tcPr>
            <w:tcW w:w="2150" w:type="dxa"/>
            <w:vAlign w:val="center"/>
          </w:tcPr>
          <w:p w14:paraId="5F067714"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 分/次</w:t>
            </w:r>
          </w:p>
        </w:tc>
      </w:tr>
      <w:tr w:rsidR="00EA38E9" w14:paraId="7594FCEB" w14:textId="77777777">
        <w:trPr>
          <w:trHeight w:val="576"/>
        </w:trPr>
        <w:tc>
          <w:tcPr>
            <w:tcW w:w="2418" w:type="dxa"/>
            <w:vMerge/>
            <w:tcBorders>
              <w:top w:val="nil"/>
            </w:tcBorders>
            <w:vAlign w:val="center"/>
          </w:tcPr>
          <w:p w14:paraId="79890CD7"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4729" w:type="dxa"/>
            <w:vAlign w:val="center"/>
          </w:tcPr>
          <w:p w14:paraId="19BE9E93" w14:textId="77777777" w:rsidR="00EA38E9" w:rsidRDefault="00000000">
            <w:pPr>
              <w:pStyle w:val="a3"/>
              <w:spacing w:before="0" w:line="360" w:lineRule="auto"/>
              <w:ind w:left="0"/>
              <w:jc w:val="both"/>
              <w:rPr>
                <w:rFonts w:ascii="仿宋" w:eastAsia="仿宋" w:hAnsi="仿宋" w:cs="仿宋" w:hint="eastAsia"/>
                <w:spacing w:val="-1"/>
              </w:rPr>
            </w:pPr>
            <w:r>
              <w:rPr>
                <w:rFonts w:ascii="仿宋" w:eastAsia="仿宋" w:hAnsi="仿宋" w:cs="仿宋" w:hint="eastAsia"/>
                <w:spacing w:val="-1"/>
              </w:rPr>
              <w:t>在宿舍饲养宠物</w:t>
            </w:r>
          </w:p>
        </w:tc>
        <w:tc>
          <w:tcPr>
            <w:tcW w:w="2150" w:type="dxa"/>
            <w:vAlign w:val="center"/>
          </w:tcPr>
          <w:p w14:paraId="40D63AA7"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 分/次</w:t>
            </w:r>
          </w:p>
        </w:tc>
      </w:tr>
      <w:tr w:rsidR="00EA38E9" w14:paraId="555ED2F5" w14:textId="77777777">
        <w:trPr>
          <w:trHeight w:val="1152"/>
        </w:trPr>
        <w:tc>
          <w:tcPr>
            <w:tcW w:w="2418" w:type="dxa"/>
            <w:vMerge/>
            <w:tcBorders>
              <w:top w:val="nil"/>
            </w:tcBorders>
            <w:vAlign w:val="center"/>
          </w:tcPr>
          <w:p w14:paraId="6FB7C4EB"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4729" w:type="dxa"/>
            <w:vAlign w:val="center"/>
          </w:tcPr>
          <w:p w14:paraId="780A6DD1" w14:textId="77777777" w:rsidR="00EA38E9" w:rsidRDefault="00000000">
            <w:pPr>
              <w:pStyle w:val="a3"/>
              <w:spacing w:before="0" w:line="360" w:lineRule="auto"/>
              <w:ind w:left="0"/>
              <w:jc w:val="both"/>
              <w:rPr>
                <w:rFonts w:ascii="仿宋" w:eastAsia="仿宋" w:hAnsi="仿宋" w:cs="仿宋" w:hint="eastAsia"/>
                <w:spacing w:val="-1"/>
              </w:rPr>
            </w:pPr>
            <w:r>
              <w:rPr>
                <w:rFonts w:ascii="仿宋" w:eastAsia="仿宋" w:hAnsi="仿宋" w:cs="仿宋" w:hint="eastAsia"/>
                <w:spacing w:val="-1"/>
              </w:rPr>
              <w:t>擅自移动或拆卸书桌、床铺等宿舍内家具（家具本身损坏不算）</w:t>
            </w:r>
          </w:p>
        </w:tc>
        <w:tc>
          <w:tcPr>
            <w:tcW w:w="2150" w:type="dxa"/>
            <w:vAlign w:val="center"/>
          </w:tcPr>
          <w:p w14:paraId="4323F44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 分/次</w:t>
            </w:r>
          </w:p>
        </w:tc>
      </w:tr>
      <w:tr w:rsidR="00EA38E9" w14:paraId="1F139883" w14:textId="77777777">
        <w:trPr>
          <w:trHeight w:val="575"/>
        </w:trPr>
        <w:tc>
          <w:tcPr>
            <w:tcW w:w="2418" w:type="dxa"/>
            <w:vMerge/>
            <w:tcBorders>
              <w:top w:val="nil"/>
              <w:bottom w:val="nil"/>
            </w:tcBorders>
            <w:vAlign w:val="center"/>
          </w:tcPr>
          <w:p w14:paraId="31CFDD51"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4729" w:type="dxa"/>
            <w:tcBorders>
              <w:bottom w:val="nil"/>
            </w:tcBorders>
            <w:vAlign w:val="center"/>
          </w:tcPr>
          <w:p w14:paraId="0E6A3DE0" w14:textId="77777777" w:rsidR="00EA38E9" w:rsidRDefault="00000000">
            <w:pPr>
              <w:pStyle w:val="a3"/>
              <w:spacing w:before="0" w:line="360" w:lineRule="auto"/>
              <w:ind w:left="0"/>
              <w:jc w:val="both"/>
              <w:rPr>
                <w:rFonts w:ascii="仿宋" w:eastAsia="仿宋" w:hAnsi="仿宋" w:cs="仿宋" w:hint="eastAsia"/>
                <w:spacing w:val="-1"/>
              </w:rPr>
            </w:pPr>
            <w:r>
              <w:rPr>
                <w:rFonts w:ascii="仿宋" w:eastAsia="仿宋" w:hAnsi="仿宋" w:cs="仿宋" w:hint="eastAsia"/>
                <w:spacing w:val="-1"/>
              </w:rPr>
              <w:t>其他通报批评情况</w:t>
            </w:r>
          </w:p>
        </w:tc>
        <w:tc>
          <w:tcPr>
            <w:tcW w:w="2150" w:type="dxa"/>
            <w:tcBorders>
              <w:bottom w:val="nil"/>
            </w:tcBorders>
            <w:vAlign w:val="center"/>
          </w:tcPr>
          <w:p w14:paraId="1CD47EDD"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1-3 分/次</w:t>
            </w:r>
          </w:p>
        </w:tc>
      </w:tr>
      <w:tr w:rsidR="00EA38E9" w14:paraId="458B1396" w14:textId="77777777">
        <w:trPr>
          <w:trHeight w:val="575"/>
        </w:trPr>
        <w:tc>
          <w:tcPr>
            <w:tcW w:w="2418" w:type="dxa"/>
            <w:tcBorders>
              <w:top w:val="nil"/>
              <w:left w:val="nil"/>
              <w:bottom w:val="nil"/>
              <w:right w:val="nil"/>
            </w:tcBorders>
            <w:vAlign w:val="center"/>
          </w:tcPr>
          <w:p w14:paraId="4DCEA438" w14:textId="77777777" w:rsidR="00EA38E9" w:rsidRDefault="00EA38E9">
            <w:pPr>
              <w:pStyle w:val="a3"/>
              <w:spacing w:before="0" w:line="360" w:lineRule="auto"/>
              <w:ind w:left="0"/>
              <w:jc w:val="both"/>
              <w:rPr>
                <w:rFonts w:ascii="仿宋" w:eastAsia="仿宋" w:hAnsi="仿宋" w:cs="仿宋" w:hint="eastAsia"/>
                <w:spacing w:val="-1"/>
              </w:rPr>
            </w:pPr>
          </w:p>
        </w:tc>
        <w:tc>
          <w:tcPr>
            <w:tcW w:w="4729" w:type="dxa"/>
            <w:tcBorders>
              <w:top w:val="nil"/>
              <w:left w:val="nil"/>
              <w:bottom w:val="nil"/>
              <w:right w:val="nil"/>
            </w:tcBorders>
            <w:vAlign w:val="center"/>
          </w:tcPr>
          <w:p w14:paraId="0B7ECEE4" w14:textId="77777777" w:rsidR="00EA38E9" w:rsidRDefault="00EA38E9">
            <w:pPr>
              <w:pStyle w:val="a3"/>
              <w:spacing w:before="0" w:line="360" w:lineRule="auto"/>
              <w:ind w:left="0"/>
              <w:jc w:val="both"/>
              <w:rPr>
                <w:rFonts w:ascii="仿宋" w:eastAsia="仿宋" w:hAnsi="仿宋" w:cs="仿宋" w:hint="eastAsia"/>
                <w:spacing w:val="-1"/>
              </w:rPr>
            </w:pPr>
          </w:p>
        </w:tc>
        <w:tc>
          <w:tcPr>
            <w:tcW w:w="2150" w:type="dxa"/>
            <w:tcBorders>
              <w:top w:val="nil"/>
              <w:left w:val="nil"/>
              <w:bottom w:val="nil"/>
              <w:right w:val="nil"/>
            </w:tcBorders>
            <w:vAlign w:val="center"/>
          </w:tcPr>
          <w:p w14:paraId="1AD3AC70" w14:textId="77777777" w:rsidR="00EA38E9" w:rsidRDefault="00EA38E9">
            <w:pPr>
              <w:pStyle w:val="a3"/>
              <w:spacing w:before="0" w:line="360" w:lineRule="auto"/>
              <w:ind w:left="0"/>
              <w:jc w:val="both"/>
              <w:rPr>
                <w:rFonts w:ascii="仿宋" w:eastAsia="仿宋" w:hAnsi="仿宋" w:cs="仿宋" w:hint="eastAsia"/>
                <w:spacing w:val="-1"/>
              </w:rPr>
            </w:pPr>
          </w:p>
        </w:tc>
      </w:tr>
    </w:tbl>
    <w:tbl>
      <w:tblPr>
        <w:tblpPr w:leftFromText="180" w:rightFromText="180" w:vertAnchor="text" w:horzAnchor="page" w:tblpX="1761" w:tblpY="943"/>
        <w:tblOverlap w:val="never"/>
        <w:tblW w:w="9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40"/>
        <w:gridCol w:w="4721"/>
        <w:gridCol w:w="2158"/>
      </w:tblGrid>
      <w:tr w:rsidR="00EA38E9" w14:paraId="7D7D8EA1" w14:textId="77777777">
        <w:trPr>
          <w:trHeight w:val="576"/>
        </w:trPr>
        <w:tc>
          <w:tcPr>
            <w:tcW w:w="7161" w:type="dxa"/>
            <w:gridSpan w:val="2"/>
            <w:vAlign w:val="center"/>
          </w:tcPr>
          <w:p w14:paraId="037B459A" w14:textId="77777777" w:rsidR="00EA38E9" w:rsidRDefault="00000000">
            <w:pPr>
              <w:pStyle w:val="a3"/>
              <w:spacing w:before="0" w:line="360" w:lineRule="auto"/>
              <w:ind w:left="0" w:firstLineChars="200" w:firstLine="638"/>
              <w:jc w:val="center"/>
              <w:rPr>
                <w:rFonts w:ascii="仿宋" w:eastAsia="仿宋" w:hAnsi="仿宋" w:cs="仿宋" w:hint="eastAsia"/>
                <w:spacing w:val="-1"/>
              </w:rPr>
            </w:pPr>
            <w:r>
              <w:rPr>
                <w:rFonts w:ascii="仿宋" w:eastAsia="仿宋" w:hAnsi="仿宋" w:cs="仿宋" w:hint="eastAsia"/>
                <w:spacing w:val="-1"/>
              </w:rPr>
              <w:t>类别</w:t>
            </w:r>
          </w:p>
        </w:tc>
        <w:tc>
          <w:tcPr>
            <w:tcW w:w="2158" w:type="dxa"/>
            <w:vAlign w:val="center"/>
          </w:tcPr>
          <w:p w14:paraId="2B29CBD6" w14:textId="77777777" w:rsidR="00EA38E9" w:rsidRDefault="00000000">
            <w:pPr>
              <w:pStyle w:val="a3"/>
              <w:spacing w:before="0" w:line="360" w:lineRule="auto"/>
              <w:ind w:left="0" w:firstLineChars="200" w:firstLine="638"/>
              <w:jc w:val="center"/>
              <w:rPr>
                <w:rFonts w:ascii="仿宋" w:eastAsia="仿宋" w:hAnsi="仿宋" w:cs="仿宋" w:hint="eastAsia"/>
                <w:spacing w:val="-1"/>
              </w:rPr>
            </w:pPr>
            <w:r>
              <w:rPr>
                <w:rFonts w:ascii="仿宋" w:eastAsia="仿宋" w:hAnsi="仿宋" w:cs="仿宋" w:hint="eastAsia"/>
                <w:spacing w:val="-1"/>
              </w:rPr>
              <w:t>扣分</w:t>
            </w:r>
          </w:p>
        </w:tc>
      </w:tr>
      <w:tr w:rsidR="00EA38E9" w14:paraId="7E9B2298" w14:textId="77777777">
        <w:trPr>
          <w:trHeight w:val="576"/>
        </w:trPr>
        <w:tc>
          <w:tcPr>
            <w:tcW w:w="2440" w:type="dxa"/>
            <w:vMerge w:val="restart"/>
            <w:vAlign w:val="center"/>
          </w:tcPr>
          <w:p w14:paraId="54D5B80A" w14:textId="77777777" w:rsidR="00EA38E9" w:rsidRDefault="00000000">
            <w:pPr>
              <w:pStyle w:val="a3"/>
              <w:spacing w:before="0" w:line="360" w:lineRule="auto"/>
              <w:ind w:left="0"/>
              <w:jc w:val="both"/>
              <w:rPr>
                <w:rFonts w:ascii="仿宋" w:eastAsia="仿宋" w:hAnsi="仿宋" w:cs="仿宋" w:hint="eastAsia"/>
                <w:spacing w:val="-1"/>
              </w:rPr>
            </w:pPr>
            <w:r>
              <w:rPr>
                <w:rFonts w:ascii="仿宋" w:eastAsia="仿宋" w:hAnsi="仿宋" w:cs="仿宋" w:hint="eastAsia"/>
                <w:spacing w:val="-1"/>
              </w:rPr>
              <w:t>违反学校及学院有关规定,受到校级违纪处分的</w:t>
            </w:r>
          </w:p>
        </w:tc>
        <w:tc>
          <w:tcPr>
            <w:tcW w:w="4721" w:type="dxa"/>
            <w:vAlign w:val="center"/>
          </w:tcPr>
          <w:p w14:paraId="260233B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警告</w:t>
            </w:r>
          </w:p>
        </w:tc>
        <w:tc>
          <w:tcPr>
            <w:tcW w:w="2158" w:type="dxa"/>
            <w:vAlign w:val="center"/>
          </w:tcPr>
          <w:p w14:paraId="3D86FCC0"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4 分/次</w:t>
            </w:r>
          </w:p>
        </w:tc>
      </w:tr>
      <w:tr w:rsidR="00EA38E9" w14:paraId="1314857B" w14:textId="77777777">
        <w:trPr>
          <w:trHeight w:val="575"/>
        </w:trPr>
        <w:tc>
          <w:tcPr>
            <w:tcW w:w="2440" w:type="dxa"/>
            <w:vMerge/>
            <w:tcBorders>
              <w:top w:val="nil"/>
            </w:tcBorders>
            <w:vAlign w:val="center"/>
          </w:tcPr>
          <w:p w14:paraId="208B210C"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4721" w:type="dxa"/>
            <w:vAlign w:val="center"/>
          </w:tcPr>
          <w:p w14:paraId="147F9EB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严重警告</w:t>
            </w:r>
          </w:p>
        </w:tc>
        <w:tc>
          <w:tcPr>
            <w:tcW w:w="2158" w:type="dxa"/>
            <w:vAlign w:val="center"/>
          </w:tcPr>
          <w:p w14:paraId="7EF834F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5 分/次</w:t>
            </w:r>
          </w:p>
        </w:tc>
      </w:tr>
      <w:tr w:rsidR="00EA38E9" w14:paraId="78D1AF3C" w14:textId="77777777">
        <w:trPr>
          <w:trHeight w:val="576"/>
        </w:trPr>
        <w:tc>
          <w:tcPr>
            <w:tcW w:w="2440" w:type="dxa"/>
            <w:vMerge/>
            <w:tcBorders>
              <w:top w:val="nil"/>
            </w:tcBorders>
            <w:vAlign w:val="center"/>
          </w:tcPr>
          <w:p w14:paraId="15517782"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4721" w:type="dxa"/>
            <w:vAlign w:val="center"/>
          </w:tcPr>
          <w:p w14:paraId="71627610"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记过</w:t>
            </w:r>
          </w:p>
        </w:tc>
        <w:tc>
          <w:tcPr>
            <w:tcW w:w="2158" w:type="dxa"/>
            <w:vAlign w:val="center"/>
          </w:tcPr>
          <w:p w14:paraId="69583AB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6 分/次</w:t>
            </w:r>
          </w:p>
        </w:tc>
      </w:tr>
      <w:tr w:rsidR="00EA38E9" w14:paraId="46631F9C" w14:textId="77777777">
        <w:trPr>
          <w:trHeight w:val="576"/>
        </w:trPr>
        <w:tc>
          <w:tcPr>
            <w:tcW w:w="2440" w:type="dxa"/>
            <w:vMerge/>
            <w:tcBorders>
              <w:top w:val="nil"/>
            </w:tcBorders>
            <w:vAlign w:val="center"/>
          </w:tcPr>
          <w:p w14:paraId="1F3C7D72"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4721" w:type="dxa"/>
            <w:vAlign w:val="center"/>
          </w:tcPr>
          <w:p w14:paraId="6EA54093"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留校察看</w:t>
            </w:r>
          </w:p>
        </w:tc>
        <w:tc>
          <w:tcPr>
            <w:tcW w:w="2158" w:type="dxa"/>
            <w:vAlign w:val="center"/>
          </w:tcPr>
          <w:p w14:paraId="54AB3027"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7 分/次</w:t>
            </w:r>
          </w:p>
        </w:tc>
      </w:tr>
    </w:tbl>
    <w:p w14:paraId="63C07C89" w14:textId="77777777" w:rsidR="00EA38E9" w:rsidRDefault="00000000">
      <w:pPr>
        <w:pStyle w:val="a3"/>
        <w:spacing w:before="0" w:line="360" w:lineRule="auto"/>
        <w:ind w:left="0" w:firstLineChars="200" w:firstLine="638"/>
        <w:rPr>
          <w:rFonts w:ascii="仿宋" w:eastAsia="仿宋" w:hAnsi="仿宋" w:cs="仿宋" w:hint="eastAsia"/>
          <w:spacing w:val="-1"/>
          <w:highlight w:val="yellow"/>
        </w:rPr>
      </w:pPr>
      <w:r>
        <w:rPr>
          <w:rFonts w:ascii="仿宋" w:eastAsia="仿宋" w:hAnsi="仿宋" w:cs="仿宋" w:hint="eastAsia"/>
          <w:spacing w:val="-1"/>
          <w:highlight w:val="yellow"/>
        </w:rPr>
        <w:t>驾驶电动车违规：不戴头盔、违停、逆行、超速、驾驶无牌车等，被学院或学校记录扣分的，扣1分/次。</w:t>
      </w:r>
    </w:p>
    <w:p w14:paraId="6A767DF1" w14:textId="77777777" w:rsidR="00EA38E9" w:rsidRDefault="00000000">
      <w:pPr>
        <w:pStyle w:val="a3"/>
        <w:spacing w:before="0" w:line="360" w:lineRule="auto"/>
        <w:ind w:left="0" w:firstLineChars="200" w:firstLine="638"/>
        <w:rPr>
          <w:rFonts w:ascii="仿宋" w:eastAsia="仿宋" w:hAnsi="仿宋" w:cs="仿宋" w:hint="eastAsia"/>
          <w:spacing w:val="-1"/>
          <w:highlight w:val="yellow"/>
        </w:rPr>
      </w:pPr>
      <w:r>
        <w:rPr>
          <w:rFonts w:ascii="仿宋" w:eastAsia="仿宋" w:hAnsi="仿宋" w:cs="仿宋" w:hint="eastAsia"/>
          <w:spacing w:val="-1"/>
          <w:highlight w:val="yellow"/>
        </w:rPr>
        <w:t>未认真学习反诈、防骗知识，违反华南农业大学治安综合治理工作要求，被学校通报的学生，扣1分/次。</w:t>
      </w:r>
    </w:p>
    <w:p w14:paraId="5ECA6F26" w14:textId="77777777" w:rsidR="00EA38E9" w:rsidRDefault="00000000">
      <w:pPr>
        <w:pStyle w:val="a3"/>
        <w:spacing w:before="0" w:line="360" w:lineRule="auto"/>
        <w:ind w:left="0"/>
        <w:rPr>
          <w:rFonts w:ascii="仿宋" w:eastAsia="仿宋" w:hAnsi="仿宋" w:cs="仿宋" w:hint="eastAsia"/>
          <w:spacing w:val="-1"/>
        </w:rPr>
      </w:pPr>
      <w:r>
        <w:rPr>
          <w:rFonts w:ascii="仿宋" w:eastAsia="仿宋" w:hAnsi="仿宋" w:cs="仿宋" w:hint="eastAsia"/>
          <w:spacing w:val="-1"/>
        </w:rPr>
        <w:lastRenderedPageBreak/>
        <w:t>②团体扣分项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86"/>
        <w:gridCol w:w="1559"/>
        <w:gridCol w:w="1843"/>
      </w:tblGrid>
      <w:tr w:rsidR="00EA38E9" w14:paraId="7794F57F" w14:textId="77777777">
        <w:trPr>
          <w:trHeight w:val="616"/>
        </w:trPr>
        <w:tc>
          <w:tcPr>
            <w:tcW w:w="6345" w:type="dxa"/>
            <w:gridSpan w:val="2"/>
          </w:tcPr>
          <w:p w14:paraId="1716F487"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类 别</w:t>
            </w:r>
          </w:p>
        </w:tc>
        <w:tc>
          <w:tcPr>
            <w:tcW w:w="1843" w:type="dxa"/>
          </w:tcPr>
          <w:p w14:paraId="66AF8BD9"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扣 分</w:t>
            </w:r>
          </w:p>
        </w:tc>
      </w:tr>
      <w:tr w:rsidR="00EA38E9" w14:paraId="0D590377" w14:textId="77777777">
        <w:trPr>
          <w:trHeight w:val="938"/>
        </w:trPr>
        <w:tc>
          <w:tcPr>
            <w:tcW w:w="4786" w:type="dxa"/>
            <w:vMerge w:val="restart"/>
            <w:vAlign w:val="center"/>
          </w:tcPr>
          <w:p w14:paraId="289AF808" w14:textId="77777777" w:rsidR="00EA38E9" w:rsidRDefault="00000000">
            <w:pPr>
              <w:pStyle w:val="a3"/>
              <w:spacing w:before="0" w:line="360" w:lineRule="auto"/>
              <w:ind w:left="0"/>
              <w:jc w:val="both"/>
              <w:rPr>
                <w:rFonts w:ascii="仿宋" w:eastAsia="仿宋" w:hAnsi="仿宋" w:cs="仿宋" w:hint="eastAsia"/>
                <w:spacing w:val="-1"/>
              </w:rPr>
            </w:pPr>
            <w:r>
              <w:rPr>
                <w:rFonts w:ascii="仿宋" w:eastAsia="仿宋" w:hAnsi="仿宋" w:cs="仿宋" w:hint="eastAsia"/>
                <w:spacing w:val="-1"/>
              </w:rPr>
              <w:t>宿舍卫生评比中被评为“不合格”</w:t>
            </w:r>
          </w:p>
        </w:tc>
        <w:tc>
          <w:tcPr>
            <w:tcW w:w="1559" w:type="dxa"/>
            <w:vAlign w:val="center"/>
          </w:tcPr>
          <w:p w14:paraId="5C2A1E26"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学院</w:t>
            </w:r>
          </w:p>
        </w:tc>
        <w:tc>
          <w:tcPr>
            <w:tcW w:w="1843" w:type="dxa"/>
            <w:vAlign w:val="center"/>
          </w:tcPr>
          <w:p w14:paraId="56D39070"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1分/次/人</w:t>
            </w:r>
          </w:p>
        </w:tc>
      </w:tr>
      <w:tr w:rsidR="00EA38E9" w14:paraId="65E4C174" w14:textId="77777777">
        <w:trPr>
          <w:trHeight w:val="797"/>
        </w:trPr>
        <w:tc>
          <w:tcPr>
            <w:tcW w:w="4786" w:type="dxa"/>
            <w:vMerge/>
            <w:tcBorders>
              <w:top w:val="nil"/>
            </w:tcBorders>
          </w:tcPr>
          <w:p w14:paraId="2AE6997D" w14:textId="77777777" w:rsidR="00EA38E9" w:rsidRDefault="00EA38E9">
            <w:pPr>
              <w:pStyle w:val="a3"/>
              <w:spacing w:before="0" w:line="360" w:lineRule="auto"/>
              <w:ind w:left="0" w:firstLineChars="200" w:firstLine="638"/>
              <w:rPr>
                <w:rFonts w:ascii="仿宋" w:eastAsia="仿宋" w:hAnsi="仿宋" w:cs="仿宋" w:hint="eastAsia"/>
                <w:spacing w:val="-1"/>
              </w:rPr>
            </w:pPr>
          </w:p>
        </w:tc>
        <w:tc>
          <w:tcPr>
            <w:tcW w:w="1559" w:type="dxa"/>
            <w:vAlign w:val="center"/>
          </w:tcPr>
          <w:p w14:paraId="6B9B1F28"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学校</w:t>
            </w:r>
          </w:p>
        </w:tc>
        <w:tc>
          <w:tcPr>
            <w:tcW w:w="1843" w:type="dxa"/>
            <w:vAlign w:val="center"/>
          </w:tcPr>
          <w:p w14:paraId="39073E10"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2分/次/人</w:t>
            </w:r>
          </w:p>
        </w:tc>
      </w:tr>
    </w:tbl>
    <w:p w14:paraId="13DE7096" w14:textId="77777777" w:rsidR="00EA38E9" w:rsidRDefault="00000000">
      <w:pPr>
        <w:pStyle w:val="a3"/>
        <w:spacing w:beforeLines="50" w:before="120" w:line="360" w:lineRule="auto"/>
        <w:ind w:left="0"/>
        <w:rPr>
          <w:rFonts w:hint="eastAsia"/>
          <w:spacing w:val="-4"/>
        </w:rPr>
      </w:pPr>
      <w:r>
        <w:rPr>
          <w:rFonts w:ascii="仿宋" w:eastAsia="仿宋" w:hAnsi="仿宋" w:cs="仿宋" w:hint="eastAsia"/>
          <w:spacing w:val="-1"/>
        </w:rPr>
        <w:t>以上扣分项中，因同一事件被多次处置的，按最高分扣一次。</w:t>
      </w:r>
    </w:p>
    <w:p w14:paraId="5791DE1E" w14:textId="77777777" w:rsidR="00EA38E9" w:rsidRDefault="00000000">
      <w:pPr>
        <w:pStyle w:val="a3"/>
        <w:spacing w:before="0" w:line="360" w:lineRule="auto"/>
        <w:ind w:left="0" w:firstLine="420"/>
        <w:jc w:val="both"/>
        <w:rPr>
          <w:rFonts w:ascii="仿宋" w:eastAsia="仿宋" w:hAnsi="仿宋" w:cs="仿宋" w:hint="eastAsia"/>
          <w:spacing w:val="-1"/>
        </w:rPr>
      </w:pPr>
      <w:r>
        <w:rPr>
          <w:rFonts w:ascii="仿宋" w:eastAsia="仿宋" w:hAnsi="仿宋" w:cs="仿宋" w:hint="eastAsia"/>
          <w:b/>
          <w:bCs/>
          <w:spacing w:val="-1"/>
        </w:rPr>
        <w:t>第七条</w:t>
      </w:r>
      <w:r>
        <w:rPr>
          <w:rFonts w:ascii="仿宋" w:eastAsia="仿宋" w:hAnsi="仿宋" w:cs="仿宋" w:hint="eastAsia"/>
          <w:spacing w:val="-1"/>
        </w:rPr>
        <w:t xml:space="preserve"> </w:t>
      </w:r>
      <w:r>
        <w:rPr>
          <w:rFonts w:ascii="仿宋" w:eastAsia="仿宋" w:hAnsi="仿宋" w:cs="仿宋" w:hint="eastAsia"/>
          <w:snapToGrid w:val="0"/>
          <w:color w:val="000000"/>
          <w:spacing w:val="9"/>
        </w:rPr>
        <w:t>智育测评。</w:t>
      </w:r>
      <w:r>
        <w:rPr>
          <w:rFonts w:ascii="仿宋" w:eastAsia="仿宋" w:hAnsi="仿宋" w:cs="仿宋" w:hint="eastAsia"/>
          <w:spacing w:val="-1"/>
        </w:rPr>
        <w:t>主要考察学生的学习能力、科研能力、创新能力等，以学生学年度平均绩点为主要依据。具体计算方法为：</w:t>
      </w:r>
    </w:p>
    <w:p w14:paraId="12030483" w14:textId="77777777" w:rsidR="00EA38E9" w:rsidRDefault="00000000">
      <w:pPr>
        <w:pStyle w:val="a3"/>
        <w:spacing w:before="0" w:line="360" w:lineRule="auto"/>
        <w:ind w:left="0"/>
        <w:jc w:val="both"/>
        <w:rPr>
          <w:rFonts w:ascii="仿宋" w:eastAsia="仿宋" w:hAnsi="仿宋" w:cs="仿宋" w:hint="eastAsia"/>
          <w:spacing w:val="-1"/>
        </w:rPr>
      </w:pPr>
      <w:r>
        <w:rPr>
          <w:rFonts w:ascii="仿宋" w:eastAsia="仿宋" w:hAnsi="仿宋" w:cs="仿宋" w:hint="eastAsia"/>
          <w:spacing w:val="-1"/>
        </w:rPr>
        <w:t>智育测评成绩=智育基础分(55分)+智育创新能力加分(10分)</w:t>
      </w:r>
    </w:p>
    <w:p w14:paraId="18D0C060"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（一）智育基础分</w:t>
      </w:r>
    </w:p>
    <w:p w14:paraId="1B70F1DA" w14:textId="77777777" w:rsidR="00EA38E9" w:rsidRDefault="00000000">
      <w:pPr>
        <w:pStyle w:val="a3"/>
        <w:spacing w:before="0" w:line="360" w:lineRule="auto"/>
        <w:ind w:leftChars="200" w:left="440"/>
        <w:rPr>
          <w:rFonts w:ascii="仿宋" w:eastAsia="仿宋" w:hAnsi="仿宋" w:cs="仿宋" w:hint="eastAsia"/>
          <w:spacing w:val="-1"/>
        </w:rPr>
      </w:pPr>
      <w:r>
        <w:rPr>
          <w:noProof/>
        </w:rPr>
        <mc:AlternateContent>
          <mc:Choice Requires="wps">
            <w:drawing>
              <wp:anchor distT="0" distB="0" distL="114300" distR="114300" simplePos="0" relativeHeight="251660288" behindDoc="0" locked="0" layoutInCell="1" allowOverlap="1" wp14:anchorId="3A5B07AF" wp14:editId="51429040">
                <wp:simplePos x="0" y="0"/>
                <wp:positionH relativeFrom="column">
                  <wp:posOffset>1337945</wp:posOffset>
                </wp:positionH>
                <wp:positionV relativeFrom="paragraph">
                  <wp:posOffset>106680</wp:posOffset>
                </wp:positionV>
                <wp:extent cx="2911475" cy="335915"/>
                <wp:effectExtent l="0" t="0" r="0" b="0"/>
                <wp:wrapNone/>
                <wp:docPr id="7" name="文本框 7"/>
                <wp:cNvGraphicFramePr/>
                <a:graphic xmlns:a="http://schemas.openxmlformats.org/drawingml/2006/main">
                  <a:graphicData uri="http://schemas.microsoft.com/office/word/2010/wordprocessingShape">
                    <wps:wsp>
                      <wps:cNvSpPr txBox="1"/>
                      <wps:spPr>
                        <a:xfrm>
                          <a:off x="2852420" y="6967855"/>
                          <a:ext cx="2911475" cy="335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1B2C3"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该学生本年度平均绩点</w:t>
                            </w:r>
                          </w:p>
                          <w:p w14:paraId="2D33A680" w14:textId="77777777" w:rsidR="00EA38E9" w:rsidRDefault="00EA38E9">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A5B07AF" id="_x0000_t202" coordsize="21600,21600" o:spt="202" path="m,l,21600r21600,l21600,xe">
                <v:stroke joinstyle="miter"/>
                <v:path gradientshapeok="t" o:connecttype="rect"/>
              </v:shapetype>
              <v:shape id="文本框 7" o:spid="_x0000_s1026" type="#_x0000_t202" style="position:absolute;left:0;text-align:left;margin-left:105.35pt;margin-top:8.4pt;width:229.25pt;height:2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" filled="f" stroked="f" strokeweight=".5pt">
                <v:textbox>
                  <w:txbxContent>
                    <w:p w14:paraId="0501B2C3"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该学生本年度平均绩点</w:t>
                      </w:r>
                    </w:p>
                    <w:p w14:paraId="2D33A680" w14:textId="77777777" w:rsidR="00EA38E9" w:rsidRDefault="00EA38E9">
                      <w:pPr>
                        <w:rPr>
                          <w:rFonts w:hint="eastAsia"/>
                        </w:rPr>
                      </w:pPr>
                    </w:p>
                  </w:txbxContent>
                </v:textbox>
              </v:shape>
            </w:pict>
          </mc:Fallback>
        </mc:AlternateContent>
      </w:r>
    </w:p>
    <w:p w14:paraId="56FAFCE7" w14:textId="77777777" w:rsidR="00EA38E9" w:rsidRDefault="00000000">
      <w:pPr>
        <w:pStyle w:val="a3"/>
        <w:spacing w:before="0" w:line="360" w:lineRule="auto"/>
        <w:ind w:left="0"/>
        <w:rPr>
          <w:rFonts w:ascii="仿宋" w:eastAsia="仿宋" w:hAnsi="仿宋" w:cs="仿宋" w:hint="eastAsia"/>
          <w:spacing w:val="-1"/>
        </w:rPr>
      </w:pPr>
      <w:r>
        <w:rPr>
          <w:noProof/>
        </w:rPr>
        <mc:AlternateContent>
          <mc:Choice Requires="wps">
            <w:drawing>
              <wp:anchor distT="0" distB="0" distL="114300" distR="114300" simplePos="0" relativeHeight="251661312" behindDoc="0" locked="0" layoutInCell="1" allowOverlap="1" wp14:anchorId="01A4D2A0" wp14:editId="2B3102C4">
                <wp:simplePos x="0" y="0"/>
                <wp:positionH relativeFrom="column">
                  <wp:posOffset>1264920</wp:posOffset>
                </wp:positionH>
                <wp:positionV relativeFrom="paragraph">
                  <wp:posOffset>191770</wp:posOffset>
                </wp:positionV>
                <wp:extent cx="3274695" cy="399415"/>
                <wp:effectExtent l="0" t="0" r="1905" b="6985"/>
                <wp:wrapNone/>
                <wp:docPr id="8" name="文本框 8"/>
                <wp:cNvGraphicFramePr/>
                <a:graphic xmlns:a="http://schemas.openxmlformats.org/drawingml/2006/main">
                  <a:graphicData uri="http://schemas.microsoft.com/office/word/2010/wordprocessingShape">
                    <wps:wsp>
                      <wps:cNvSpPr txBox="1"/>
                      <wps:spPr>
                        <a:xfrm>
                          <a:off x="2888615" y="7493635"/>
                          <a:ext cx="3274695" cy="3994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027B7DB" w14:textId="77777777" w:rsidR="00EA38E9" w:rsidRDefault="00000000">
                            <w:pPr>
                              <w:pStyle w:val="a3"/>
                              <w:spacing w:before="0" w:line="360" w:lineRule="auto"/>
                              <w:ind w:left="0"/>
                              <w:rPr>
                                <w:rFonts w:ascii="仿宋" w:eastAsia="仿宋" w:hAnsi="仿宋" w:cs="仿宋" w:hint="eastAsia"/>
                                <w:spacing w:val="-1"/>
                              </w:rPr>
                            </w:pPr>
                            <w:r>
                              <w:rPr>
                                <w:rFonts w:ascii="仿宋" w:eastAsia="仿宋" w:hAnsi="仿宋" w:cs="仿宋" w:hint="eastAsia"/>
                                <w:spacing w:val="-1"/>
                              </w:rPr>
                              <w:t>本年级本专业学生的最高平均绩点</w:t>
                            </w:r>
                          </w:p>
                          <w:p w14:paraId="7EC51EFA" w14:textId="77777777" w:rsidR="00EA38E9" w:rsidRDefault="00EA38E9">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1A4D2A0" id="文本框 8" o:spid="_x0000_s1027" type="#_x0000_t202" style="position:absolute;margin-left:99.6pt;margin-top:15.1pt;width:257.85pt;height:31.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" fillcolor="white [3201]" stroked="f" strokeweight=".5pt">
                <v:textbox>
                  <w:txbxContent>
                    <w:p w14:paraId="3027B7DB" w14:textId="77777777" w:rsidR="00EA38E9" w:rsidRDefault="00000000">
                      <w:pPr>
                        <w:pStyle w:val="a3"/>
                        <w:spacing w:before="0" w:line="360" w:lineRule="auto"/>
                        <w:ind w:left="0"/>
                        <w:rPr>
                          <w:rFonts w:ascii="仿宋" w:eastAsia="仿宋" w:hAnsi="仿宋" w:cs="仿宋" w:hint="eastAsia"/>
                          <w:spacing w:val="-1"/>
                        </w:rPr>
                      </w:pPr>
                      <w:r>
                        <w:rPr>
                          <w:rFonts w:ascii="仿宋" w:eastAsia="仿宋" w:hAnsi="仿宋" w:cs="仿宋" w:hint="eastAsia"/>
                          <w:spacing w:val="-1"/>
                        </w:rPr>
                        <w:t>本年级本专业学生的最高平均绩点</w:t>
                      </w:r>
                    </w:p>
                    <w:p w14:paraId="7EC51EFA" w14:textId="77777777" w:rsidR="00EA38E9" w:rsidRDefault="00EA38E9">
                      <w:pPr>
                        <w:rPr>
                          <w:rFonts w:hint="eastAsia"/>
                        </w:rPr>
                      </w:pPr>
                    </w:p>
                  </w:txbxContent>
                </v:textbox>
              </v:shape>
            </w:pict>
          </mc:Fallback>
        </mc:AlternateContent>
      </w:r>
      <w:r>
        <w:rPr>
          <w:rFonts w:ascii="仿宋" w:eastAsia="仿宋" w:hAnsi="仿宋" w:cs="仿宋" w:hint="eastAsia"/>
          <w:spacing w:val="-1"/>
        </w:rPr>
        <w:t>智育基础分 = －－－－－－－－－－－－－－－ × 55</w:t>
      </w:r>
    </w:p>
    <w:p w14:paraId="75C51969" w14:textId="77777777" w:rsidR="00EA38E9" w:rsidRDefault="00EA38E9">
      <w:pPr>
        <w:pStyle w:val="a3"/>
        <w:spacing w:before="0" w:line="360" w:lineRule="auto"/>
        <w:ind w:left="0"/>
        <w:rPr>
          <w:rFonts w:ascii="仿宋" w:eastAsia="仿宋" w:hAnsi="仿宋" w:cs="仿宋" w:hint="eastAsia"/>
          <w:spacing w:val="-1"/>
        </w:rPr>
      </w:pPr>
    </w:p>
    <w:p w14:paraId="256CB5C6"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学生的学分平均绩点以教务处公布的该学年度学分平均 绩点为准。学分绩点的折算方法以《华南农业大学本科学生学分制实施细则》为依据。攻读双学位、修读第二专业的以第一学位专业成绩为准。重修课程不计入平均绩点计算范围。智育奖励分奖励项目及标准如下：</w:t>
      </w:r>
    </w:p>
    <w:p w14:paraId="568644AB" w14:textId="77777777" w:rsidR="00EA38E9" w:rsidRDefault="00000000">
      <w:pPr>
        <w:pStyle w:val="a3"/>
        <w:spacing w:before="0" w:line="360" w:lineRule="auto"/>
        <w:ind w:left="0"/>
        <w:rPr>
          <w:rFonts w:ascii="仿宋" w:eastAsia="仿宋" w:hAnsi="仿宋" w:cs="仿宋" w:hint="eastAsia"/>
          <w:spacing w:val="-1"/>
        </w:rPr>
      </w:pPr>
      <w:r>
        <w:rPr>
          <w:rFonts w:ascii="仿宋" w:eastAsia="仿宋" w:hAnsi="仿宋" w:cs="仿宋" w:hint="eastAsia"/>
          <w:spacing w:val="-1"/>
        </w:rPr>
        <w:t>1.在国家正式刊物上发表专业学术论文者，加分标准如下：</w:t>
      </w:r>
    </w:p>
    <w:tbl>
      <w:tblPr>
        <w:tblpPr w:leftFromText="180" w:rightFromText="180" w:vertAnchor="text" w:horzAnchor="page" w:tblpX="1447" w:tblpY="260"/>
        <w:tblOverlap w:val="neve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6"/>
        <w:gridCol w:w="1957"/>
        <w:gridCol w:w="1891"/>
        <w:gridCol w:w="1938"/>
      </w:tblGrid>
      <w:tr w:rsidR="00EA38E9" w14:paraId="221CBFD9" w14:textId="77777777">
        <w:trPr>
          <w:trHeight w:val="616"/>
        </w:trPr>
        <w:tc>
          <w:tcPr>
            <w:tcW w:w="3686" w:type="dxa"/>
            <w:vMerge w:val="restart"/>
            <w:vAlign w:val="center"/>
          </w:tcPr>
          <w:p w14:paraId="780548DB"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级别</w:t>
            </w:r>
          </w:p>
        </w:tc>
        <w:tc>
          <w:tcPr>
            <w:tcW w:w="5786" w:type="dxa"/>
            <w:gridSpan w:val="3"/>
            <w:vAlign w:val="center"/>
          </w:tcPr>
          <w:p w14:paraId="7DC8F99C"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加分</w:t>
            </w:r>
          </w:p>
        </w:tc>
      </w:tr>
      <w:tr w:rsidR="00EA38E9" w14:paraId="3E8E7668" w14:textId="77777777">
        <w:trPr>
          <w:trHeight w:val="1192"/>
        </w:trPr>
        <w:tc>
          <w:tcPr>
            <w:tcW w:w="3686" w:type="dxa"/>
            <w:vMerge/>
            <w:tcBorders>
              <w:top w:val="nil"/>
            </w:tcBorders>
            <w:vAlign w:val="center"/>
          </w:tcPr>
          <w:p w14:paraId="43F8AA25"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1957" w:type="dxa"/>
            <w:vAlign w:val="center"/>
          </w:tcPr>
          <w:p w14:paraId="35A41DC4"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第 1-2 作者</w:t>
            </w:r>
          </w:p>
        </w:tc>
        <w:tc>
          <w:tcPr>
            <w:tcW w:w="1891" w:type="dxa"/>
            <w:vAlign w:val="center"/>
          </w:tcPr>
          <w:p w14:paraId="7416B740"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第 3-4 作者</w:t>
            </w:r>
          </w:p>
        </w:tc>
        <w:tc>
          <w:tcPr>
            <w:tcW w:w="1938" w:type="dxa"/>
            <w:vAlign w:val="center"/>
          </w:tcPr>
          <w:p w14:paraId="2681044B"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第 5-8 作者</w:t>
            </w:r>
          </w:p>
        </w:tc>
      </w:tr>
      <w:tr w:rsidR="00EA38E9" w14:paraId="747407F4" w14:textId="77777777">
        <w:trPr>
          <w:trHeight w:val="615"/>
        </w:trPr>
        <w:tc>
          <w:tcPr>
            <w:tcW w:w="3686" w:type="dxa"/>
            <w:vAlign w:val="center"/>
          </w:tcPr>
          <w:p w14:paraId="7A61405B"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SCI、SSCI、EI</w:t>
            </w:r>
          </w:p>
        </w:tc>
        <w:tc>
          <w:tcPr>
            <w:tcW w:w="1957" w:type="dxa"/>
            <w:vAlign w:val="center"/>
          </w:tcPr>
          <w:p w14:paraId="7FEED552"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8</w:t>
            </w:r>
          </w:p>
        </w:tc>
        <w:tc>
          <w:tcPr>
            <w:tcW w:w="1891" w:type="dxa"/>
            <w:vAlign w:val="center"/>
          </w:tcPr>
          <w:p w14:paraId="087AAB2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6</w:t>
            </w:r>
          </w:p>
        </w:tc>
        <w:tc>
          <w:tcPr>
            <w:tcW w:w="1938" w:type="dxa"/>
            <w:vAlign w:val="center"/>
          </w:tcPr>
          <w:p w14:paraId="650463C2"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3</w:t>
            </w:r>
          </w:p>
        </w:tc>
      </w:tr>
      <w:tr w:rsidR="00EA38E9" w14:paraId="28450072" w14:textId="77777777">
        <w:trPr>
          <w:trHeight w:val="1192"/>
        </w:trPr>
        <w:tc>
          <w:tcPr>
            <w:tcW w:w="3686" w:type="dxa"/>
            <w:vAlign w:val="center"/>
          </w:tcPr>
          <w:p w14:paraId="22620CDC"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CSSCI、北大中文核心期刊</w:t>
            </w:r>
          </w:p>
        </w:tc>
        <w:tc>
          <w:tcPr>
            <w:tcW w:w="1957" w:type="dxa"/>
            <w:vAlign w:val="center"/>
          </w:tcPr>
          <w:p w14:paraId="2694191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6</w:t>
            </w:r>
          </w:p>
        </w:tc>
        <w:tc>
          <w:tcPr>
            <w:tcW w:w="1891" w:type="dxa"/>
            <w:vAlign w:val="center"/>
          </w:tcPr>
          <w:p w14:paraId="1A93073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4</w:t>
            </w:r>
          </w:p>
        </w:tc>
        <w:tc>
          <w:tcPr>
            <w:tcW w:w="1938" w:type="dxa"/>
            <w:vAlign w:val="center"/>
          </w:tcPr>
          <w:p w14:paraId="1588482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2</w:t>
            </w:r>
          </w:p>
        </w:tc>
      </w:tr>
      <w:tr w:rsidR="00EA38E9" w14:paraId="560B0783" w14:textId="77777777">
        <w:trPr>
          <w:trHeight w:val="615"/>
        </w:trPr>
        <w:tc>
          <w:tcPr>
            <w:tcW w:w="3686" w:type="dxa"/>
            <w:vAlign w:val="center"/>
          </w:tcPr>
          <w:p w14:paraId="7A2EEE0D"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有 CN 刊号的正式期刊</w:t>
            </w:r>
          </w:p>
        </w:tc>
        <w:tc>
          <w:tcPr>
            <w:tcW w:w="1957" w:type="dxa"/>
            <w:vAlign w:val="center"/>
          </w:tcPr>
          <w:p w14:paraId="756F645A"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3</w:t>
            </w:r>
          </w:p>
        </w:tc>
        <w:tc>
          <w:tcPr>
            <w:tcW w:w="1891" w:type="dxa"/>
            <w:vAlign w:val="center"/>
          </w:tcPr>
          <w:p w14:paraId="4D69C5CF"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0</w:t>
            </w:r>
          </w:p>
        </w:tc>
        <w:tc>
          <w:tcPr>
            <w:tcW w:w="1938" w:type="dxa"/>
            <w:vAlign w:val="center"/>
          </w:tcPr>
          <w:p w14:paraId="6DD66C70"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0</w:t>
            </w:r>
          </w:p>
        </w:tc>
      </w:tr>
    </w:tbl>
    <w:p w14:paraId="002C0C21" w14:textId="77777777" w:rsidR="00EA38E9" w:rsidRDefault="00000000">
      <w:pPr>
        <w:pStyle w:val="a3"/>
        <w:spacing w:beforeLines="100" w:before="240" w:line="360" w:lineRule="auto"/>
        <w:ind w:left="0"/>
        <w:rPr>
          <w:rFonts w:hint="eastAsia"/>
        </w:rPr>
      </w:pPr>
      <w:r>
        <w:rPr>
          <w:rFonts w:ascii="仿宋" w:eastAsia="仿宋" w:hAnsi="仿宋" w:cs="仿宋" w:hint="eastAsia"/>
          <w:spacing w:val="-1"/>
        </w:rPr>
        <w:t>注：增刊论文和会议论文不在加分行列，需提供图书馆开具的文献检索证明。</w:t>
      </w:r>
    </w:p>
    <w:p w14:paraId="34D9F1CE" w14:textId="77777777" w:rsidR="00EA38E9" w:rsidRDefault="00000000">
      <w:pPr>
        <w:pStyle w:val="a3"/>
        <w:spacing w:before="0" w:line="360" w:lineRule="auto"/>
        <w:ind w:left="0" w:firstLineChars="200" w:firstLine="638"/>
        <w:rPr>
          <w:rFonts w:ascii="仿宋" w:eastAsia="仿宋" w:hAnsi="仿宋" w:cs="仿宋" w:hint="eastAsia"/>
          <w:spacing w:val="-1"/>
          <w:highlight w:val="yellow"/>
        </w:rPr>
      </w:pPr>
      <w:r>
        <w:rPr>
          <w:rFonts w:ascii="仿宋" w:eastAsia="仿宋" w:hAnsi="仿宋" w:cs="仿宋" w:hint="eastAsia"/>
          <w:spacing w:val="-1"/>
          <w:highlight w:val="yellow"/>
        </w:rPr>
        <w:t>以上加分项目需要在班级评议前填写【腾讯文档】生命科学学院2026年学生发表高水平论文清单</w:t>
      </w:r>
      <w:hyperlink r:id="rId8" w:history="1">
        <w:r>
          <w:rPr>
            <w:rFonts w:ascii="仿宋" w:eastAsia="仿宋" w:hAnsi="仿宋" w:cs="仿宋" w:hint="eastAsia"/>
            <w:spacing w:val="-1"/>
            <w:highlight w:val="yellow"/>
          </w:rPr>
          <w:t>https://docs.qq.com/form/page/DTkx6RGdLWVRxeEFv</w:t>
        </w:r>
      </w:hyperlink>
      <w:r>
        <w:rPr>
          <w:rFonts w:ascii="仿宋" w:eastAsia="仿宋" w:hAnsi="仿宋" w:cs="仿宋" w:hint="eastAsia"/>
          <w:spacing w:val="-1"/>
          <w:highlight w:val="yellow"/>
        </w:rPr>
        <w:t>， 方可视为有效加分。</w:t>
      </w:r>
    </w:p>
    <w:p w14:paraId="281E3EEF" w14:textId="77777777" w:rsidR="00EA38E9" w:rsidRDefault="00000000">
      <w:pPr>
        <w:pStyle w:val="a3"/>
        <w:spacing w:before="0"/>
        <w:ind w:left="0"/>
        <w:rPr>
          <w:rFonts w:ascii="仿宋" w:eastAsia="仿宋" w:hAnsi="仿宋" w:cs="仿宋" w:hint="eastAsia"/>
          <w:spacing w:val="-1"/>
        </w:rPr>
      </w:pPr>
      <w:r>
        <w:rPr>
          <w:rFonts w:ascii="仿宋" w:eastAsia="仿宋" w:hAnsi="仿宋" w:cs="仿宋"/>
          <w:spacing w:val="-1"/>
        </w:rPr>
        <w:t>2.</w:t>
      </w:r>
      <w:r>
        <w:rPr>
          <w:rFonts w:ascii="仿宋" w:eastAsia="仿宋" w:hAnsi="仿宋" w:cs="仿宋" w:hint="eastAsia"/>
          <w:spacing w:val="-1"/>
        </w:rPr>
        <w:t>被授予专利，加分标准如下：</w:t>
      </w:r>
    </w:p>
    <w:tbl>
      <w:tblPr>
        <w:tblpPr w:leftFromText="180" w:rightFromText="180" w:vertAnchor="text" w:horzAnchor="page" w:tblpX="1461" w:tblpY="192"/>
        <w:tblOverlap w:val="never"/>
        <w:tblW w:w="9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90"/>
        <w:gridCol w:w="2500"/>
        <w:gridCol w:w="2400"/>
        <w:gridCol w:w="2571"/>
      </w:tblGrid>
      <w:tr w:rsidR="00EA38E9" w14:paraId="09D18370" w14:textId="77777777">
        <w:trPr>
          <w:trHeight w:val="1191"/>
        </w:trPr>
        <w:tc>
          <w:tcPr>
            <w:tcW w:w="2090" w:type="dxa"/>
            <w:vAlign w:val="center"/>
          </w:tcPr>
          <w:p w14:paraId="2B61298C"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专利类型</w:t>
            </w:r>
          </w:p>
        </w:tc>
        <w:tc>
          <w:tcPr>
            <w:tcW w:w="2500" w:type="dxa"/>
            <w:vAlign w:val="center"/>
          </w:tcPr>
          <w:p w14:paraId="4983A7B7"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个人项目获得者</w:t>
            </w:r>
          </w:p>
        </w:tc>
        <w:tc>
          <w:tcPr>
            <w:tcW w:w="2400" w:type="dxa"/>
            <w:vAlign w:val="center"/>
          </w:tcPr>
          <w:p w14:paraId="5AC5F8BC"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集体项目负责人</w:t>
            </w:r>
          </w:p>
        </w:tc>
        <w:tc>
          <w:tcPr>
            <w:tcW w:w="2571" w:type="dxa"/>
            <w:vAlign w:val="center"/>
          </w:tcPr>
          <w:p w14:paraId="77E43BA8"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集体项目其他成员</w:t>
            </w:r>
          </w:p>
        </w:tc>
      </w:tr>
      <w:tr w:rsidR="00EA38E9" w14:paraId="33B80664" w14:textId="77777777">
        <w:trPr>
          <w:trHeight w:val="615"/>
        </w:trPr>
        <w:tc>
          <w:tcPr>
            <w:tcW w:w="2090" w:type="dxa"/>
            <w:vAlign w:val="center"/>
          </w:tcPr>
          <w:p w14:paraId="45AC0647"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发明专利</w:t>
            </w:r>
          </w:p>
        </w:tc>
        <w:tc>
          <w:tcPr>
            <w:tcW w:w="2500" w:type="dxa"/>
            <w:vAlign w:val="center"/>
          </w:tcPr>
          <w:p w14:paraId="73799A2C"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4</w:t>
            </w:r>
          </w:p>
        </w:tc>
        <w:tc>
          <w:tcPr>
            <w:tcW w:w="2400" w:type="dxa"/>
            <w:vAlign w:val="center"/>
          </w:tcPr>
          <w:p w14:paraId="1B1C75A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3</w:t>
            </w:r>
          </w:p>
        </w:tc>
        <w:tc>
          <w:tcPr>
            <w:tcW w:w="2571" w:type="dxa"/>
            <w:vAlign w:val="center"/>
          </w:tcPr>
          <w:p w14:paraId="2DDA889F"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1.5</w:t>
            </w:r>
          </w:p>
        </w:tc>
      </w:tr>
      <w:tr w:rsidR="00EA38E9" w14:paraId="4E39FE91" w14:textId="77777777">
        <w:trPr>
          <w:trHeight w:val="615"/>
        </w:trPr>
        <w:tc>
          <w:tcPr>
            <w:tcW w:w="2090" w:type="dxa"/>
            <w:vAlign w:val="center"/>
          </w:tcPr>
          <w:p w14:paraId="35DA00DF"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实用新型专利</w:t>
            </w:r>
          </w:p>
        </w:tc>
        <w:tc>
          <w:tcPr>
            <w:tcW w:w="2500" w:type="dxa"/>
            <w:vAlign w:val="center"/>
          </w:tcPr>
          <w:p w14:paraId="07603CFD"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3</w:t>
            </w:r>
          </w:p>
        </w:tc>
        <w:tc>
          <w:tcPr>
            <w:tcW w:w="2400" w:type="dxa"/>
            <w:vAlign w:val="center"/>
          </w:tcPr>
          <w:p w14:paraId="12105E73"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2</w:t>
            </w:r>
          </w:p>
        </w:tc>
        <w:tc>
          <w:tcPr>
            <w:tcW w:w="2571" w:type="dxa"/>
            <w:vAlign w:val="center"/>
          </w:tcPr>
          <w:p w14:paraId="19041F8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w:t>
            </w:r>
          </w:p>
        </w:tc>
      </w:tr>
      <w:tr w:rsidR="00EA38E9" w14:paraId="235DC0C2" w14:textId="77777777">
        <w:trPr>
          <w:trHeight w:val="615"/>
        </w:trPr>
        <w:tc>
          <w:tcPr>
            <w:tcW w:w="2090" w:type="dxa"/>
            <w:vAlign w:val="center"/>
          </w:tcPr>
          <w:p w14:paraId="21E7E4EF"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外观设计专利</w:t>
            </w:r>
          </w:p>
        </w:tc>
        <w:tc>
          <w:tcPr>
            <w:tcW w:w="2500" w:type="dxa"/>
            <w:vAlign w:val="center"/>
          </w:tcPr>
          <w:p w14:paraId="584659A6"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2</w:t>
            </w:r>
          </w:p>
        </w:tc>
        <w:tc>
          <w:tcPr>
            <w:tcW w:w="2400" w:type="dxa"/>
            <w:vAlign w:val="center"/>
          </w:tcPr>
          <w:p w14:paraId="1DEA1152"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w:t>
            </w:r>
          </w:p>
        </w:tc>
        <w:tc>
          <w:tcPr>
            <w:tcW w:w="2571" w:type="dxa"/>
            <w:vAlign w:val="center"/>
          </w:tcPr>
          <w:p w14:paraId="37A72C5D"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0.5</w:t>
            </w:r>
          </w:p>
        </w:tc>
      </w:tr>
    </w:tbl>
    <w:p w14:paraId="5EB88534" w14:textId="77777777" w:rsidR="00EA38E9" w:rsidRDefault="00EA38E9">
      <w:pPr>
        <w:pStyle w:val="a3"/>
        <w:spacing w:before="0" w:line="360" w:lineRule="auto"/>
        <w:ind w:left="0"/>
        <w:rPr>
          <w:rFonts w:ascii="仿宋" w:eastAsia="仿宋" w:hAnsi="仿宋" w:cs="仿宋" w:hint="eastAsia"/>
          <w:spacing w:val="-1"/>
        </w:rPr>
      </w:pPr>
    </w:p>
    <w:p w14:paraId="67DAF49B" w14:textId="77777777" w:rsidR="00EA38E9" w:rsidRDefault="00000000">
      <w:pPr>
        <w:pStyle w:val="a3"/>
        <w:spacing w:before="0" w:line="360" w:lineRule="auto"/>
        <w:ind w:left="0"/>
        <w:rPr>
          <w:rFonts w:ascii="仿宋" w:eastAsia="仿宋" w:hAnsi="仿宋" w:cs="仿宋" w:hint="eastAsia"/>
          <w:spacing w:val="-1"/>
          <w:highlight w:val="yellow"/>
        </w:rPr>
      </w:pPr>
      <w:r>
        <w:rPr>
          <w:rFonts w:ascii="仿宋" w:eastAsia="仿宋" w:hAnsi="仿宋" w:cs="仿宋" w:hint="eastAsia"/>
          <w:spacing w:val="-1"/>
        </w:rPr>
        <w:t>注：以上各类专利被转让使用或将专利成果发表论文，不累计加分。</w:t>
      </w:r>
      <w:r>
        <w:rPr>
          <w:rFonts w:ascii="仿宋" w:eastAsia="仿宋" w:hAnsi="仿宋" w:cs="仿宋" w:hint="eastAsia"/>
          <w:spacing w:val="-1"/>
          <w:highlight w:val="yellow"/>
        </w:rPr>
        <w:t>以上加分项目需要在班级评议前填写【腾讯文档】生命科学学院2026年学生发表专利，获批国家级新药、新品</w:t>
      </w:r>
      <w:r>
        <w:rPr>
          <w:rFonts w:ascii="仿宋" w:eastAsia="仿宋" w:hAnsi="仿宋" w:cs="仿宋" w:hint="eastAsia"/>
          <w:spacing w:val="-1"/>
          <w:highlight w:val="yellow"/>
        </w:rPr>
        <w:lastRenderedPageBreak/>
        <w:t>种、新材料等，及发表专著清单https://docs.qq.com/form/page/DTm5oUkJLd3RzUFVW，方可视为有效加分。</w:t>
      </w:r>
    </w:p>
    <w:p w14:paraId="55E6BA8B" w14:textId="77777777" w:rsidR="00EA38E9" w:rsidRDefault="00000000">
      <w:pPr>
        <w:pStyle w:val="a3"/>
        <w:spacing w:before="0" w:line="360" w:lineRule="auto"/>
        <w:ind w:left="0"/>
        <w:rPr>
          <w:rFonts w:ascii="仿宋" w:eastAsia="仿宋" w:hAnsi="仿宋" w:cs="仿宋" w:hint="eastAsia"/>
          <w:spacing w:val="-1"/>
        </w:rPr>
      </w:pPr>
      <w:r>
        <w:rPr>
          <w:rFonts w:ascii="仿宋" w:eastAsia="仿宋" w:hAnsi="仿宋" w:cs="仿宋"/>
          <w:spacing w:val="-1"/>
        </w:rPr>
        <w:t>3.</w:t>
      </w:r>
      <w:r>
        <w:rPr>
          <w:rFonts w:ascii="仿宋" w:eastAsia="仿宋" w:hAnsi="仿宋" w:cs="仿宋" w:hint="eastAsia"/>
          <w:spacing w:val="-1"/>
        </w:rPr>
        <w:t>编写出版与专业有关的著作，加分标准如下：</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428"/>
        <w:gridCol w:w="4428"/>
      </w:tblGrid>
      <w:tr w:rsidR="00EA38E9" w14:paraId="3C688AD5" w14:textId="77777777">
        <w:trPr>
          <w:trHeight w:val="612"/>
        </w:trPr>
        <w:tc>
          <w:tcPr>
            <w:tcW w:w="4428" w:type="dxa"/>
            <w:vAlign w:val="center"/>
          </w:tcPr>
          <w:p w14:paraId="0F8F5757"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承担的工作</w:t>
            </w:r>
          </w:p>
        </w:tc>
        <w:tc>
          <w:tcPr>
            <w:tcW w:w="4428" w:type="dxa"/>
            <w:vAlign w:val="center"/>
          </w:tcPr>
          <w:p w14:paraId="09166D37"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加分</w:t>
            </w:r>
          </w:p>
        </w:tc>
      </w:tr>
      <w:tr w:rsidR="00EA38E9" w14:paraId="5B4FE8E6" w14:textId="77777777">
        <w:trPr>
          <w:trHeight w:val="612"/>
        </w:trPr>
        <w:tc>
          <w:tcPr>
            <w:tcW w:w="4428" w:type="dxa"/>
            <w:vAlign w:val="center"/>
          </w:tcPr>
          <w:p w14:paraId="11A2DB88"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参编章节</w:t>
            </w:r>
          </w:p>
        </w:tc>
        <w:tc>
          <w:tcPr>
            <w:tcW w:w="4428" w:type="dxa"/>
            <w:vAlign w:val="center"/>
          </w:tcPr>
          <w:p w14:paraId="2FCCB531"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2</w:t>
            </w:r>
          </w:p>
        </w:tc>
      </w:tr>
      <w:tr w:rsidR="00EA38E9" w14:paraId="14B85E72" w14:textId="77777777">
        <w:trPr>
          <w:trHeight w:val="612"/>
        </w:trPr>
        <w:tc>
          <w:tcPr>
            <w:tcW w:w="4428" w:type="dxa"/>
            <w:vAlign w:val="center"/>
          </w:tcPr>
          <w:p w14:paraId="23A6A010"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主要编委成员</w:t>
            </w:r>
          </w:p>
        </w:tc>
        <w:tc>
          <w:tcPr>
            <w:tcW w:w="4428" w:type="dxa"/>
            <w:vAlign w:val="center"/>
          </w:tcPr>
          <w:p w14:paraId="4A575DDA"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3</w:t>
            </w:r>
          </w:p>
        </w:tc>
      </w:tr>
      <w:tr w:rsidR="00EA38E9" w14:paraId="4A71662F" w14:textId="77777777">
        <w:trPr>
          <w:trHeight w:val="612"/>
        </w:trPr>
        <w:tc>
          <w:tcPr>
            <w:tcW w:w="4428" w:type="dxa"/>
            <w:vAlign w:val="center"/>
          </w:tcPr>
          <w:p w14:paraId="000C04A0"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副主编</w:t>
            </w:r>
          </w:p>
        </w:tc>
        <w:tc>
          <w:tcPr>
            <w:tcW w:w="4428" w:type="dxa"/>
            <w:vAlign w:val="center"/>
          </w:tcPr>
          <w:p w14:paraId="681A0CFE"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4</w:t>
            </w:r>
          </w:p>
        </w:tc>
      </w:tr>
      <w:tr w:rsidR="00EA38E9" w14:paraId="58B6A120" w14:textId="77777777">
        <w:trPr>
          <w:trHeight w:val="612"/>
        </w:trPr>
        <w:tc>
          <w:tcPr>
            <w:tcW w:w="4428" w:type="dxa"/>
            <w:vAlign w:val="center"/>
          </w:tcPr>
          <w:p w14:paraId="7B69EE7D"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主编或专著第二作者</w:t>
            </w:r>
          </w:p>
        </w:tc>
        <w:tc>
          <w:tcPr>
            <w:tcW w:w="4428" w:type="dxa"/>
            <w:vAlign w:val="center"/>
          </w:tcPr>
          <w:p w14:paraId="29EF3450"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5</w:t>
            </w:r>
          </w:p>
        </w:tc>
      </w:tr>
      <w:tr w:rsidR="00EA38E9" w14:paraId="459C946F" w14:textId="77777777">
        <w:trPr>
          <w:trHeight w:val="612"/>
        </w:trPr>
        <w:tc>
          <w:tcPr>
            <w:tcW w:w="4428" w:type="dxa"/>
            <w:vAlign w:val="center"/>
          </w:tcPr>
          <w:p w14:paraId="71502E13"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专著第一作者</w:t>
            </w:r>
          </w:p>
        </w:tc>
        <w:tc>
          <w:tcPr>
            <w:tcW w:w="4428" w:type="dxa"/>
            <w:vAlign w:val="center"/>
          </w:tcPr>
          <w:p w14:paraId="2C048CDC"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6</w:t>
            </w:r>
          </w:p>
        </w:tc>
      </w:tr>
      <w:tr w:rsidR="00EA38E9" w14:paraId="1AF413E0" w14:textId="77777777">
        <w:trPr>
          <w:trHeight w:val="612"/>
        </w:trPr>
        <w:tc>
          <w:tcPr>
            <w:tcW w:w="4428" w:type="dxa"/>
            <w:vAlign w:val="center"/>
          </w:tcPr>
          <w:p w14:paraId="22F74F3A"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独立专著</w:t>
            </w:r>
          </w:p>
        </w:tc>
        <w:tc>
          <w:tcPr>
            <w:tcW w:w="4428" w:type="dxa"/>
            <w:vAlign w:val="center"/>
          </w:tcPr>
          <w:p w14:paraId="04A722F0"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8</w:t>
            </w:r>
          </w:p>
        </w:tc>
      </w:tr>
    </w:tbl>
    <w:p w14:paraId="20AB452E" w14:textId="77777777" w:rsidR="00EA38E9" w:rsidRDefault="00000000">
      <w:pPr>
        <w:pStyle w:val="a3"/>
        <w:spacing w:before="0" w:line="360" w:lineRule="auto"/>
        <w:ind w:left="0" w:firstLineChars="200" w:firstLine="638"/>
        <w:rPr>
          <w:rFonts w:ascii="仿宋" w:eastAsia="仿宋" w:hAnsi="仿宋" w:cs="仿宋" w:hint="eastAsia"/>
          <w:spacing w:val="-1"/>
          <w:highlight w:val="yellow"/>
        </w:rPr>
      </w:pPr>
      <w:r>
        <w:rPr>
          <w:rFonts w:ascii="仿宋" w:eastAsia="仿宋" w:hAnsi="仿宋" w:cs="仿宋" w:hint="eastAsia"/>
          <w:spacing w:val="-1"/>
          <w:highlight w:val="yellow"/>
        </w:rPr>
        <w:t>以上加分项目需要在班级评议前填写【腾讯文档】生命科学学院2026年学生发表专利，获批国家级新药、新品种、新材料等，及发表专著清单https://docs.qq.com/form/page/DTm5oUkJLd3RzUFVW，方可视为有效加分。</w:t>
      </w:r>
    </w:p>
    <w:p w14:paraId="6589B027" w14:textId="77777777" w:rsidR="00EA38E9" w:rsidRDefault="00000000">
      <w:pPr>
        <w:pStyle w:val="a3"/>
        <w:spacing w:before="0" w:line="360" w:lineRule="auto"/>
        <w:ind w:left="0"/>
        <w:rPr>
          <w:rFonts w:ascii="仿宋" w:eastAsia="仿宋" w:hAnsi="仿宋" w:cs="仿宋" w:hint="eastAsia"/>
          <w:spacing w:val="-1"/>
        </w:rPr>
      </w:pPr>
      <w:r>
        <w:rPr>
          <w:rFonts w:ascii="仿宋" w:eastAsia="仿宋" w:hAnsi="仿宋" w:cs="仿宋" w:hint="eastAsia"/>
          <w:spacing w:val="-1"/>
        </w:rPr>
        <w:t>4.参加教育部、团中央、省教育厅、团省委、学校等政府部门及党团组织主办的生物类正规学术性专业比赛，加分标准如下：</w:t>
      </w:r>
    </w:p>
    <w:p w14:paraId="6E37BC14" w14:textId="77777777" w:rsidR="00EA38E9" w:rsidRDefault="00000000">
      <w:pPr>
        <w:pStyle w:val="a3"/>
        <w:spacing w:before="0" w:line="360" w:lineRule="auto"/>
        <w:ind w:left="0"/>
        <w:rPr>
          <w:rFonts w:ascii="仿宋" w:eastAsia="仿宋" w:hAnsi="仿宋" w:cs="仿宋" w:hint="eastAsia"/>
          <w:spacing w:val="-1"/>
        </w:rPr>
      </w:pPr>
      <w:r>
        <w:rPr>
          <w:rFonts w:ascii="仿宋" w:eastAsia="仿宋" w:hAnsi="仿宋" w:cs="仿宋" w:hint="eastAsia"/>
          <w:spacing w:val="-1"/>
        </w:rPr>
        <w:t>（1）个人项目加分</w:t>
      </w:r>
    </w:p>
    <w:tbl>
      <w:tblPr>
        <w:tblW w:w="8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8"/>
        <w:gridCol w:w="1980"/>
        <w:gridCol w:w="1980"/>
        <w:gridCol w:w="2340"/>
      </w:tblGrid>
      <w:tr w:rsidR="00EA38E9" w14:paraId="0F3DBC06" w14:textId="77777777">
        <w:trPr>
          <w:trHeight w:val="615"/>
        </w:trPr>
        <w:tc>
          <w:tcPr>
            <w:tcW w:w="2238" w:type="dxa"/>
            <w:vMerge w:val="restart"/>
            <w:vAlign w:val="center"/>
          </w:tcPr>
          <w:p w14:paraId="6B374B64"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级 别</w:t>
            </w:r>
          </w:p>
        </w:tc>
        <w:tc>
          <w:tcPr>
            <w:tcW w:w="6300" w:type="dxa"/>
            <w:gridSpan w:val="3"/>
            <w:vAlign w:val="center"/>
          </w:tcPr>
          <w:p w14:paraId="43542C8B" w14:textId="77777777" w:rsidR="00EA38E9" w:rsidRDefault="00000000">
            <w:pPr>
              <w:pStyle w:val="a3"/>
              <w:spacing w:before="0" w:line="360" w:lineRule="auto"/>
              <w:ind w:left="0" w:firstLineChars="200" w:firstLine="638"/>
              <w:jc w:val="center"/>
              <w:rPr>
                <w:rFonts w:ascii="仿宋" w:eastAsia="仿宋" w:hAnsi="仿宋" w:cs="仿宋" w:hint="eastAsia"/>
                <w:spacing w:val="-1"/>
              </w:rPr>
            </w:pPr>
            <w:r>
              <w:rPr>
                <w:rFonts w:ascii="仿宋" w:eastAsia="仿宋" w:hAnsi="仿宋" w:cs="仿宋" w:hint="eastAsia"/>
                <w:spacing w:val="-1"/>
              </w:rPr>
              <w:t>加分</w:t>
            </w:r>
          </w:p>
        </w:tc>
      </w:tr>
      <w:tr w:rsidR="00EA38E9" w14:paraId="1D437C8B" w14:textId="77777777">
        <w:trPr>
          <w:trHeight w:val="612"/>
        </w:trPr>
        <w:tc>
          <w:tcPr>
            <w:tcW w:w="2238" w:type="dxa"/>
            <w:vMerge/>
            <w:tcBorders>
              <w:top w:val="nil"/>
            </w:tcBorders>
            <w:vAlign w:val="center"/>
          </w:tcPr>
          <w:p w14:paraId="4E62D864"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1980" w:type="dxa"/>
            <w:vAlign w:val="center"/>
          </w:tcPr>
          <w:p w14:paraId="41146698"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第 1 名/等</w:t>
            </w:r>
          </w:p>
        </w:tc>
        <w:tc>
          <w:tcPr>
            <w:tcW w:w="1980" w:type="dxa"/>
            <w:vAlign w:val="center"/>
          </w:tcPr>
          <w:p w14:paraId="46B0AF22"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第 2 名/等</w:t>
            </w:r>
          </w:p>
        </w:tc>
        <w:tc>
          <w:tcPr>
            <w:tcW w:w="2340" w:type="dxa"/>
            <w:vAlign w:val="center"/>
          </w:tcPr>
          <w:p w14:paraId="033B83FF"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第 3 名/等</w:t>
            </w:r>
          </w:p>
        </w:tc>
      </w:tr>
      <w:tr w:rsidR="00EA38E9" w14:paraId="5A8805CF" w14:textId="77777777">
        <w:trPr>
          <w:trHeight w:val="615"/>
        </w:trPr>
        <w:tc>
          <w:tcPr>
            <w:tcW w:w="2238" w:type="dxa"/>
            <w:vAlign w:val="center"/>
          </w:tcPr>
          <w:p w14:paraId="410DAF1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lastRenderedPageBreak/>
              <w:t>国际级</w:t>
            </w:r>
          </w:p>
        </w:tc>
        <w:tc>
          <w:tcPr>
            <w:tcW w:w="1980" w:type="dxa"/>
            <w:vAlign w:val="center"/>
          </w:tcPr>
          <w:p w14:paraId="45033151"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10</w:t>
            </w:r>
          </w:p>
        </w:tc>
        <w:tc>
          <w:tcPr>
            <w:tcW w:w="1980" w:type="dxa"/>
            <w:vAlign w:val="center"/>
          </w:tcPr>
          <w:p w14:paraId="2687C51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8</w:t>
            </w:r>
          </w:p>
        </w:tc>
        <w:tc>
          <w:tcPr>
            <w:tcW w:w="2340" w:type="dxa"/>
            <w:vAlign w:val="center"/>
          </w:tcPr>
          <w:p w14:paraId="41A10D4C"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6</w:t>
            </w:r>
          </w:p>
        </w:tc>
      </w:tr>
      <w:tr w:rsidR="00EA38E9" w14:paraId="3545254A" w14:textId="77777777">
        <w:trPr>
          <w:trHeight w:val="615"/>
        </w:trPr>
        <w:tc>
          <w:tcPr>
            <w:tcW w:w="2238" w:type="dxa"/>
            <w:vAlign w:val="center"/>
          </w:tcPr>
          <w:p w14:paraId="2F53B0F0"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国家级</w:t>
            </w:r>
          </w:p>
        </w:tc>
        <w:tc>
          <w:tcPr>
            <w:tcW w:w="1980" w:type="dxa"/>
            <w:vAlign w:val="center"/>
          </w:tcPr>
          <w:p w14:paraId="38B7BFC1"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8</w:t>
            </w:r>
          </w:p>
        </w:tc>
        <w:tc>
          <w:tcPr>
            <w:tcW w:w="1980" w:type="dxa"/>
            <w:vAlign w:val="center"/>
          </w:tcPr>
          <w:p w14:paraId="7C441D6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5</w:t>
            </w:r>
          </w:p>
        </w:tc>
        <w:tc>
          <w:tcPr>
            <w:tcW w:w="2340" w:type="dxa"/>
            <w:vAlign w:val="center"/>
          </w:tcPr>
          <w:p w14:paraId="5C293E3A"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3</w:t>
            </w:r>
          </w:p>
        </w:tc>
      </w:tr>
      <w:tr w:rsidR="00EA38E9" w14:paraId="7ABCCF43" w14:textId="77777777">
        <w:trPr>
          <w:trHeight w:val="615"/>
        </w:trPr>
        <w:tc>
          <w:tcPr>
            <w:tcW w:w="2238" w:type="dxa"/>
            <w:vAlign w:val="center"/>
          </w:tcPr>
          <w:p w14:paraId="38B46924"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省级</w:t>
            </w:r>
          </w:p>
        </w:tc>
        <w:tc>
          <w:tcPr>
            <w:tcW w:w="1980" w:type="dxa"/>
            <w:vAlign w:val="center"/>
          </w:tcPr>
          <w:p w14:paraId="7C325B12"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6</w:t>
            </w:r>
          </w:p>
        </w:tc>
        <w:tc>
          <w:tcPr>
            <w:tcW w:w="1980" w:type="dxa"/>
            <w:vAlign w:val="center"/>
          </w:tcPr>
          <w:p w14:paraId="32DCCF4E"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3</w:t>
            </w:r>
          </w:p>
        </w:tc>
        <w:tc>
          <w:tcPr>
            <w:tcW w:w="2340" w:type="dxa"/>
            <w:vAlign w:val="center"/>
          </w:tcPr>
          <w:p w14:paraId="5C09B04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2</w:t>
            </w:r>
          </w:p>
        </w:tc>
      </w:tr>
      <w:tr w:rsidR="00EA38E9" w14:paraId="08374748" w14:textId="77777777">
        <w:trPr>
          <w:trHeight w:val="615"/>
        </w:trPr>
        <w:tc>
          <w:tcPr>
            <w:tcW w:w="2238" w:type="dxa"/>
            <w:vAlign w:val="center"/>
          </w:tcPr>
          <w:p w14:paraId="38682903"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市、校级</w:t>
            </w:r>
          </w:p>
        </w:tc>
        <w:tc>
          <w:tcPr>
            <w:tcW w:w="1980" w:type="dxa"/>
            <w:vAlign w:val="center"/>
          </w:tcPr>
          <w:p w14:paraId="0EFA32AE"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3</w:t>
            </w:r>
          </w:p>
        </w:tc>
        <w:tc>
          <w:tcPr>
            <w:tcW w:w="1980" w:type="dxa"/>
            <w:vAlign w:val="center"/>
          </w:tcPr>
          <w:p w14:paraId="2F7707D7"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2</w:t>
            </w:r>
          </w:p>
        </w:tc>
        <w:tc>
          <w:tcPr>
            <w:tcW w:w="2340" w:type="dxa"/>
            <w:vAlign w:val="center"/>
          </w:tcPr>
          <w:p w14:paraId="047499A7"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w:t>
            </w:r>
          </w:p>
        </w:tc>
      </w:tr>
      <w:tr w:rsidR="00EA38E9" w14:paraId="14E3F516" w14:textId="77777777">
        <w:trPr>
          <w:trHeight w:val="479"/>
        </w:trPr>
        <w:tc>
          <w:tcPr>
            <w:tcW w:w="2238" w:type="dxa"/>
            <w:vAlign w:val="center"/>
          </w:tcPr>
          <w:p w14:paraId="4BB63DB1"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院级</w:t>
            </w:r>
          </w:p>
        </w:tc>
        <w:tc>
          <w:tcPr>
            <w:tcW w:w="1980" w:type="dxa"/>
            <w:vAlign w:val="center"/>
          </w:tcPr>
          <w:p w14:paraId="29699368"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2</w:t>
            </w:r>
          </w:p>
        </w:tc>
        <w:tc>
          <w:tcPr>
            <w:tcW w:w="1980" w:type="dxa"/>
            <w:vAlign w:val="center"/>
          </w:tcPr>
          <w:p w14:paraId="5248CA08"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w:t>
            </w:r>
          </w:p>
        </w:tc>
        <w:tc>
          <w:tcPr>
            <w:tcW w:w="2340" w:type="dxa"/>
            <w:vAlign w:val="center"/>
          </w:tcPr>
          <w:p w14:paraId="4D7B792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0.5</w:t>
            </w:r>
          </w:p>
        </w:tc>
      </w:tr>
    </w:tbl>
    <w:p w14:paraId="083E02A5" w14:textId="77777777" w:rsidR="00EA38E9" w:rsidRDefault="00EA38E9">
      <w:pPr>
        <w:pStyle w:val="a3"/>
        <w:spacing w:before="0" w:line="360" w:lineRule="auto"/>
        <w:ind w:left="0"/>
        <w:rPr>
          <w:rFonts w:ascii="仿宋" w:eastAsia="仿宋" w:hAnsi="仿宋" w:cs="仿宋" w:hint="eastAsia"/>
          <w:spacing w:val="-1"/>
        </w:rPr>
      </w:pPr>
    </w:p>
    <w:p w14:paraId="4DF82984" w14:textId="77777777" w:rsidR="00EA38E9" w:rsidRDefault="00000000">
      <w:pPr>
        <w:pStyle w:val="a3"/>
        <w:spacing w:before="0" w:line="360" w:lineRule="auto"/>
        <w:ind w:left="0"/>
        <w:rPr>
          <w:rFonts w:ascii="仿宋" w:eastAsia="仿宋" w:hAnsi="仿宋" w:cs="仿宋" w:hint="eastAsia"/>
          <w:spacing w:val="-1"/>
        </w:rPr>
      </w:pPr>
      <w:r>
        <w:rPr>
          <w:rFonts w:ascii="仿宋" w:eastAsia="仿宋" w:hAnsi="仿宋" w:cs="仿宋" w:hint="eastAsia"/>
          <w:spacing w:val="-1"/>
        </w:rPr>
        <w:t>（2）团体项目加分</w:t>
      </w:r>
    </w:p>
    <w:tbl>
      <w:tblPr>
        <w:tblW w:w="88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14"/>
        <w:gridCol w:w="1797"/>
        <w:gridCol w:w="2603"/>
        <w:gridCol w:w="2586"/>
      </w:tblGrid>
      <w:tr w:rsidR="00EA38E9" w14:paraId="04401864" w14:textId="77777777">
        <w:trPr>
          <w:trHeight w:val="623"/>
        </w:trPr>
        <w:tc>
          <w:tcPr>
            <w:tcW w:w="1814" w:type="dxa"/>
            <w:vMerge w:val="restart"/>
            <w:vAlign w:val="center"/>
          </w:tcPr>
          <w:p w14:paraId="445D81EC"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级别</w:t>
            </w:r>
          </w:p>
        </w:tc>
        <w:tc>
          <w:tcPr>
            <w:tcW w:w="1797" w:type="dxa"/>
            <w:vMerge w:val="restart"/>
            <w:vAlign w:val="center"/>
          </w:tcPr>
          <w:p w14:paraId="524E13D3"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获奖等级</w:t>
            </w:r>
          </w:p>
        </w:tc>
        <w:tc>
          <w:tcPr>
            <w:tcW w:w="5189" w:type="dxa"/>
            <w:gridSpan w:val="2"/>
            <w:vAlign w:val="center"/>
          </w:tcPr>
          <w:p w14:paraId="185B5E5F"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加</w:t>
            </w:r>
            <w:r>
              <w:rPr>
                <w:rFonts w:ascii="仿宋" w:eastAsia="仿宋" w:hAnsi="仿宋" w:cs="仿宋" w:hint="eastAsia"/>
                <w:spacing w:val="-1"/>
              </w:rPr>
              <w:tab/>
              <w:t>分</w:t>
            </w:r>
          </w:p>
        </w:tc>
      </w:tr>
      <w:tr w:rsidR="00EA38E9" w14:paraId="1894793C" w14:textId="77777777">
        <w:trPr>
          <w:trHeight w:val="623"/>
        </w:trPr>
        <w:tc>
          <w:tcPr>
            <w:tcW w:w="1814" w:type="dxa"/>
            <w:vMerge/>
            <w:tcBorders>
              <w:top w:val="nil"/>
            </w:tcBorders>
            <w:vAlign w:val="center"/>
          </w:tcPr>
          <w:p w14:paraId="29F45872"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1797" w:type="dxa"/>
            <w:vMerge/>
            <w:tcBorders>
              <w:top w:val="nil"/>
            </w:tcBorders>
            <w:vAlign w:val="center"/>
          </w:tcPr>
          <w:p w14:paraId="1DF1D606"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2603" w:type="dxa"/>
            <w:vAlign w:val="center"/>
          </w:tcPr>
          <w:p w14:paraId="61AC5807"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负责人</w:t>
            </w:r>
          </w:p>
        </w:tc>
        <w:tc>
          <w:tcPr>
            <w:tcW w:w="2586" w:type="dxa"/>
            <w:vAlign w:val="center"/>
          </w:tcPr>
          <w:p w14:paraId="2BB9F90F"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主要成员</w:t>
            </w:r>
          </w:p>
        </w:tc>
      </w:tr>
      <w:tr w:rsidR="00EA38E9" w14:paraId="3F6E96CE" w14:textId="77777777">
        <w:trPr>
          <w:trHeight w:val="623"/>
        </w:trPr>
        <w:tc>
          <w:tcPr>
            <w:tcW w:w="1814" w:type="dxa"/>
            <w:vMerge w:val="restart"/>
            <w:vAlign w:val="center"/>
          </w:tcPr>
          <w:p w14:paraId="12FBC2E6"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国际级</w:t>
            </w:r>
          </w:p>
        </w:tc>
        <w:tc>
          <w:tcPr>
            <w:tcW w:w="1797" w:type="dxa"/>
            <w:vAlign w:val="center"/>
          </w:tcPr>
          <w:p w14:paraId="5F70ABB3"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一等奖</w:t>
            </w:r>
          </w:p>
        </w:tc>
        <w:tc>
          <w:tcPr>
            <w:tcW w:w="2603" w:type="dxa"/>
            <w:vAlign w:val="center"/>
          </w:tcPr>
          <w:p w14:paraId="0077CA13"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10</w:t>
            </w:r>
          </w:p>
        </w:tc>
        <w:tc>
          <w:tcPr>
            <w:tcW w:w="2586" w:type="dxa"/>
            <w:vAlign w:val="center"/>
          </w:tcPr>
          <w:p w14:paraId="0E8FD86D"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8</w:t>
            </w:r>
          </w:p>
        </w:tc>
      </w:tr>
      <w:tr w:rsidR="00EA38E9" w14:paraId="07002D81" w14:textId="77777777">
        <w:trPr>
          <w:trHeight w:val="623"/>
        </w:trPr>
        <w:tc>
          <w:tcPr>
            <w:tcW w:w="1814" w:type="dxa"/>
            <w:vMerge/>
            <w:tcBorders>
              <w:top w:val="nil"/>
            </w:tcBorders>
            <w:vAlign w:val="center"/>
          </w:tcPr>
          <w:p w14:paraId="109C2D93"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1797" w:type="dxa"/>
            <w:vAlign w:val="center"/>
          </w:tcPr>
          <w:p w14:paraId="528D1C32"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二等奖</w:t>
            </w:r>
          </w:p>
        </w:tc>
        <w:tc>
          <w:tcPr>
            <w:tcW w:w="2603" w:type="dxa"/>
            <w:vAlign w:val="center"/>
          </w:tcPr>
          <w:p w14:paraId="0A7F820F"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8</w:t>
            </w:r>
          </w:p>
        </w:tc>
        <w:tc>
          <w:tcPr>
            <w:tcW w:w="2586" w:type="dxa"/>
            <w:vAlign w:val="center"/>
          </w:tcPr>
          <w:p w14:paraId="58AD2F6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6</w:t>
            </w:r>
          </w:p>
        </w:tc>
      </w:tr>
      <w:tr w:rsidR="00EA38E9" w14:paraId="1A0AC07D" w14:textId="77777777">
        <w:trPr>
          <w:trHeight w:val="624"/>
        </w:trPr>
        <w:tc>
          <w:tcPr>
            <w:tcW w:w="1814" w:type="dxa"/>
            <w:vMerge/>
            <w:tcBorders>
              <w:top w:val="nil"/>
            </w:tcBorders>
            <w:vAlign w:val="center"/>
          </w:tcPr>
          <w:p w14:paraId="2CDE7259"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1797" w:type="dxa"/>
            <w:vAlign w:val="center"/>
          </w:tcPr>
          <w:p w14:paraId="6CD59AEB"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三等奖</w:t>
            </w:r>
          </w:p>
        </w:tc>
        <w:tc>
          <w:tcPr>
            <w:tcW w:w="2603" w:type="dxa"/>
            <w:vAlign w:val="center"/>
          </w:tcPr>
          <w:p w14:paraId="59A51A5D"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6</w:t>
            </w:r>
          </w:p>
        </w:tc>
        <w:tc>
          <w:tcPr>
            <w:tcW w:w="2586" w:type="dxa"/>
            <w:vAlign w:val="center"/>
          </w:tcPr>
          <w:p w14:paraId="2DF13854"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4</w:t>
            </w:r>
          </w:p>
        </w:tc>
      </w:tr>
      <w:tr w:rsidR="00EA38E9" w14:paraId="7B62D412" w14:textId="77777777">
        <w:trPr>
          <w:trHeight w:val="623"/>
        </w:trPr>
        <w:tc>
          <w:tcPr>
            <w:tcW w:w="1814" w:type="dxa"/>
            <w:vMerge w:val="restart"/>
            <w:vAlign w:val="center"/>
          </w:tcPr>
          <w:p w14:paraId="29874A50"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国家级</w:t>
            </w:r>
          </w:p>
        </w:tc>
        <w:tc>
          <w:tcPr>
            <w:tcW w:w="1797" w:type="dxa"/>
            <w:vAlign w:val="center"/>
          </w:tcPr>
          <w:p w14:paraId="463A9CCE"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一等奖</w:t>
            </w:r>
          </w:p>
        </w:tc>
        <w:tc>
          <w:tcPr>
            <w:tcW w:w="2603" w:type="dxa"/>
            <w:vAlign w:val="center"/>
          </w:tcPr>
          <w:p w14:paraId="519E5816"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8</w:t>
            </w:r>
          </w:p>
        </w:tc>
        <w:tc>
          <w:tcPr>
            <w:tcW w:w="2586" w:type="dxa"/>
            <w:vAlign w:val="center"/>
          </w:tcPr>
          <w:p w14:paraId="42A6283F"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6</w:t>
            </w:r>
          </w:p>
        </w:tc>
      </w:tr>
      <w:tr w:rsidR="00EA38E9" w14:paraId="36365784" w14:textId="77777777">
        <w:trPr>
          <w:trHeight w:val="623"/>
        </w:trPr>
        <w:tc>
          <w:tcPr>
            <w:tcW w:w="1814" w:type="dxa"/>
            <w:vMerge/>
            <w:tcBorders>
              <w:top w:val="nil"/>
            </w:tcBorders>
            <w:vAlign w:val="center"/>
          </w:tcPr>
          <w:p w14:paraId="196EB8EB"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1797" w:type="dxa"/>
            <w:vAlign w:val="center"/>
          </w:tcPr>
          <w:p w14:paraId="47B8C4F2"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二等奖</w:t>
            </w:r>
          </w:p>
        </w:tc>
        <w:tc>
          <w:tcPr>
            <w:tcW w:w="2603" w:type="dxa"/>
            <w:vAlign w:val="center"/>
          </w:tcPr>
          <w:p w14:paraId="16684CE3"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5</w:t>
            </w:r>
          </w:p>
        </w:tc>
        <w:tc>
          <w:tcPr>
            <w:tcW w:w="2586" w:type="dxa"/>
            <w:vAlign w:val="center"/>
          </w:tcPr>
          <w:p w14:paraId="3A5A5331"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4</w:t>
            </w:r>
          </w:p>
        </w:tc>
      </w:tr>
      <w:tr w:rsidR="00EA38E9" w14:paraId="1C3E893D" w14:textId="77777777">
        <w:trPr>
          <w:trHeight w:val="623"/>
        </w:trPr>
        <w:tc>
          <w:tcPr>
            <w:tcW w:w="1814" w:type="dxa"/>
            <w:vMerge/>
            <w:tcBorders>
              <w:top w:val="nil"/>
            </w:tcBorders>
            <w:vAlign w:val="center"/>
          </w:tcPr>
          <w:p w14:paraId="5DC83F30"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1797" w:type="dxa"/>
            <w:vAlign w:val="center"/>
          </w:tcPr>
          <w:p w14:paraId="662D0547"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三等奖</w:t>
            </w:r>
          </w:p>
        </w:tc>
        <w:tc>
          <w:tcPr>
            <w:tcW w:w="2603" w:type="dxa"/>
            <w:vAlign w:val="center"/>
          </w:tcPr>
          <w:p w14:paraId="683063C2"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3</w:t>
            </w:r>
          </w:p>
        </w:tc>
        <w:tc>
          <w:tcPr>
            <w:tcW w:w="2586" w:type="dxa"/>
            <w:vAlign w:val="center"/>
          </w:tcPr>
          <w:p w14:paraId="23700A0E"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2</w:t>
            </w:r>
          </w:p>
        </w:tc>
      </w:tr>
      <w:tr w:rsidR="00EA38E9" w14:paraId="406F1B03" w14:textId="77777777">
        <w:trPr>
          <w:trHeight w:val="624"/>
        </w:trPr>
        <w:tc>
          <w:tcPr>
            <w:tcW w:w="1814" w:type="dxa"/>
            <w:vMerge w:val="restart"/>
            <w:vAlign w:val="center"/>
          </w:tcPr>
          <w:p w14:paraId="2623ADF2"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省级</w:t>
            </w:r>
          </w:p>
        </w:tc>
        <w:tc>
          <w:tcPr>
            <w:tcW w:w="1797" w:type="dxa"/>
            <w:vAlign w:val="center"/>
          </w:tcPr>
          <w:p w14:paraId="41D4ED03"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一等奖</w:t>
            </w:r>
          </w:p>
        </w:tc>
        <w:tc>
          <w:tcPr>
            <w:tcW w:w="2603" w:type="dxa"/>
            <w:vAlign w:val="center"/>
          </w:tcPr>
          <w:p w14:paraId="20956C9A"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6</w:t>
            </w:r>
          </w:p>
        </w:tc>
        <w:tc>
          <w:tcPr>
            <w:tcW w:w="2586" w:type="dxa"/>
            <w:vAlign w:val="center"/>
          </w:tcPr>
          <w:p w14:paraId="1F7401A0"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4</w:t>
            </w:r>
          </w:p>
        </w:tc>
      </w:tr>
      <w:tr w:rsidR="00EA38E9" w14:paraId="4FD2563C" w14:textId="77777777">
        <w:trPr>
          <w:trHeight w:val="623"/>
        </w:trPr>
        <w:tc>
          <w:tcPr>
            <w:tcW w:w="1814" w:type="dxa"/>
            <w:vMerge/>
            <w:tcBorders>
              <w:top w:val="nil"/>
            </w:tcBorders>
            <w:vAlign w:val="center"/>
          </w:tcPr>
          <w:p w14:paraId="016C0B4D"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1797" w:type="dxa"/>
            <w:vAlign w:val="center"/>
          </w:tcPr>
          <w:p w14:paraId="28FA27D8"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二等奖</w:t>
            </w:r>
          </w:p>
        </w:tc>
        <w:tc>
          <w:tcPr>
            <w:tcW w:w="2603" w:type="dxa"/>
            <w:vAlign w:val="center"/>
          </w:tcPr>
          <w:p w14:paraId="1FD75D04"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3</w:t>
            </w:r>
          </w:p>
        </w:tc>
        <w:tc>
          <w:tcPr>
            <w:tcW w:w="2586" w:type="dxa"/>
            <w:vAlign w:val="center"/>
          </w:tcPr>
          <w:p w14:paraId="241835BD"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2</w:t>
            </w:r>
          </w:p>
        </w:tc>
      </w:tr>
      <w:tr w:rsidR="00EA38E9" w14:paraId="26E705F5" w14:textId="77777777">
        <w:trPr>
          <w:trHeight w:val="624"/>
        </w:trPr>
        <w:tc>
          <w:tcPr>
            <w:tcW w:w="1814" w:type="dxa"/>
            <w:vMerge/>
            <w:tcBorders>
              <w:top w:val="nil"/>
            </w:tcBorders>
            <w:vAlign w:val="center"/>
          </w:tcPr>
          <w:p w14:paraId="53431154"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1797" w:type="dxa"/>
            <w:vAlign w:val="center"/>
          </w:tcPr>
          <w:p w14:paraId="4EFC974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三等奖</w:t>
            </w:r>
          </w:p>
        </w:tc>
        <w:tc>
          <w:tcPr>
            <w:tcW w:w="2603" w:type="dxa"/>
            <w:vAlign w:val="center"/>
          </w:tcPr>
          <w:p w14:paraId="4B44A83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2</w:t>
            </w:r>
          </w:p>
        </w:tc>
        <w:tc>
          <w:tcPr>
            <w:tcW w:w="2586" w:type="dxa"/>
            <w:vAlign w:val="center"/>
          </w:tcPr>
          <w:p w14:paraId="23F5C72E"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w:t>
            </w:r>
          </w:p>
        </w:tc>
      </w:tr>
      <w:tr w:rsidR="00EA38E9" w14:paraId="43ECCD1B" w14:textId="77777777">
        <w:trPr>
          <w:trHeight w:val="624"/>
        </w:trPr>
        <w:tc>
          <w:tcPr>
            <w:tcW w:w="1814" w:type="dxa"/>
            <w:vMerge w:val="restart"/>
            <w:vAlign w:val="center"/>
          </w:tcPr>
          <w:p w14:paraId="07DC3E1B"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市、校级</w:t>
            </w:r>
          </w:p>
        </w:tc>
        <w:tc>
          <w:tcPr>
            <w:tcW w:w="1797" w:type="dxa"/>
            <w:vAlign w:val="center"/>
          </w:tcPr>
          <w:p w14:paraId="27474AD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一等奖</w:t>
            </w:r>
          </w:p>
        </w:tc>
        <w:tc>
          <w:tcPr>
            <w:tcW w:w="2603" w:type="dxa"/>
            <w:vAlign w:val="center"/>
          </w:tcPr>
          <w:p w14:paraId="750E899E"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3</w:t>
            </w:r>
          </w:p>
        </w:tc>
        <w:tc>
          <w:tcPr>
            <w:tcW w:w="2586" w:type="dxa"/>
            <w:vAlign w:val="center"/>
          </w:tcPr>
          <w:p w14:paraId="49C2741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2</w:t>
            </w:r>
          </w:p>
        </w:tc>
      </w:tr>
      <w:tr w:rsidR="00EA38E9" w14:paraId="733B092B" w14:textId="77777777">
        <w:trPr>
          <w:trHeight w:val="623"/>
        </w:trPr>
        <w:tc>
          <w:tcPr>
            <w:tcW w:w="1814" w:type="dxa"/>
            <w:vMerge/>
            <w:tcBorders>
              <w:top w:val="nil"/>
            </w:tcBorders>
          </w:tcPr>
          <w:p w14:paraId="6E855F78" w14:textId="77777777" w:rsidR="00EA38E9" w:rsidRDefault="00EA38E9">
            <w:pPr>
              <w:pStyle w:val="a3"/>
              <w:spacing w:before="0" w:line="360" w:lineRule="auto"/>
              <w:ind w:left="0" w:firstLineChars="200" w:firstLine="638"/>
              <w:rPr>
                <w:rFonts w:ascii="仿宋" w:eastAsia="仿宋" w:hAnsi="仿宋" w:cs="仿宋" w:hint="eastAsia"/>
                <w:spacing w:val="-1"/>
              </w:rPr>
            </w:pPr>
          </w:p>
        </w:tc>
        <w:tc>
          <w:tcPr>
            <w:tcW w:w="1797" w:type="dxa"/>
            <w:vAlign w:val="center"/>
          </w:tcPr>
          <w:p w14:paraId="0DAC768F"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二等奖</w:t>
            </w:r>
          </w:p>
        </w:tc>
        <w:tc>
          <w:tcPr>
            <w:tcW w:w="2603" w:type="dxa"/>
            <w:vAlign w:val="center"/>
          </w:tcPr>
          <w:p w14:paraId="2C4CF81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2</w:t>
            </w:r>
          </w:p>
        </w:tc>
        <w:tc>
          <w:tcPr>
            <w:tcW w:w="2586" w:type="dxa"/>
            <w:vAlign w:val="center"/>
          </w:tcPr>
          <w:p w14:paraId="1FD616F2"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w:t>
            </w:r>
          </w:p>
        </w:tc>
      </w:tr>
      <w:tr w:rsidR="00EA38E9" w14:paraId="352C325D" w14:textId="77777777">
        <w:trPr>
          <w:trHeight w:val="624"/>
        </w:trPr>
        <w:tc>
          <w:tcPr>
            <w:tcW w:w="1814" w:type="dxa"/>
            <w:vMerge/>
            <w:tcBorders>
              <w:top w:val="nil"/>
            </w:tcBorders>
          </w:tcPr>
          <w:p w14:paraId="3ADBACDC" w14:textId="77777777" w:rsidR="00EA38E9" w:rsidRDefault="00EA38E9">
            <w:pPr>
              <w:pStyle w:val="a3"/>
              <w:spacing w:before="0" w:line="360" w:lineRule="auto"/>
              <w:ind w:left="0" w:firstLineChars="200" w:firstLine="638"/>
              <w:rPr>
                <w:rFonts w:ascii="仿宋" w:eastAsia="仿宋" w:hAnsi="仿宋" w:cs="仿宋" w:hint="eastAsia"/>
                <w:spacing w:val="-1"/>
              </w:rPr>
            </w:pPr>
          </w:p>
        </w:tc>
        <w:tc>
          <w:tcPr>
            <w:tcW w:w="1797" w:type="dxa"/>
            <w:vAlign w:val="center"/>
          </w:tcPr>
          <w:p w14:paraId="18833FAD"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三等奖</w:t>
            </w:r>
          </w:p>
        </w:tc>
        <w:tc>
          <w:tcPr>
            <w:tcW w:w="2603" w:type="dxa"/>
            <w:vAlign w:val="center"/>
          </w:tcPr>
          <w:p w14:paraId="7E2E9BD2"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w:t>
            </w:r>
          </w:p>
        </w:tc>
        <w:tc>
          <w:tcPr>
            <w:tcW w:w="2586" w:type="dxa"/>
            <w:vAlign w:val="center"/>
          </w:tcPr>
          <w:p w14:paraId="5D1CCE88"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0.5</w:t>
            </w:r>
          </w:p>
        </w:tc>
      </w:tr>
    </w:tbl>
    <w:p w14:paraId="7B94F665" w14:textId="77777777" w:rsidR="00EA38E9" w:rsidRDefault="00000000">
      <w:pPr>
        <w:pStyle w:val="a3"/>
        <w:spacing w:beforeLines="100" w:before="240" w:line="360" w:lineRule="auto"/>
        <w:ind w:left="0" w:firstLineChars="200" w:firstLine="638"/>
        <w:rPr>
          <w:rFonts w:ascii="仿宋" w:eastAsia="仿宋" w:hAnsi="仿宋" w:cs="仿宋" w:hint="eastAsia"/>
          <w:spacing w:val="-1"/>
        </w:rPr>
      </w:pPr>
      <w:r>
        <w:rPr>
          <w:rFonts w:ascii="仿宋" w:eastAsia="仿宋" w:hAnsi="仿宋" w:cs="仿宋" w:hint="eastAsia"/>
          <w:spacing w:val="-1"/>
        </w:rPr>
        <w:t>如团体比赛无负责人，均按照主要成员加分。</w:t>
      </w:r>
    </w:p>
    <w:p w14:paraId="1CBD6E04" w14:textId="77777777" w:rsidR="00EA38E9" w:rsidRDefault="00000000">
      <w:pPr>
        <w:pStyle w:val="a3"/>
        <w:spacing w:before="0" w:line="360" w:lineRule="auto"/>
        <w:ind w:left="0" w:firstLineChars="200" w:firstLine="638"/>
        <w:rPr>
          <w:rFonts w:ascii="仿宋" w:eastAsia="仿宋" w:hAnsi="仿宋" w:cs="仿宋" w:hint="eastAsia"/>
          <w:spacing w:val="-1"/>
          <w:highlight w:val="yellow"/>
        </w:rPr>
      </w:pPr>
      <w:r>
        <w:rPr>
          <w:rFonts w:ascii="仿宋" w:eastAsia="仿宋" w:hAnsi="仿宋" w:cs="仿宋" w:hint="eastAsia"/>
          <w:spacing w:val="-1"/>
          <w:highlight w:val="yellow"/>
        </w:rPr>
        <w:lastRenderedPageBreak/>
        <w:t>以上加分项目需要在班级评议前填写【腾讯文档】生命科学学院2026年学生参加竞赛以及创新创业项目清单</w:t>
      </w:r>
    </w:p>
    <w:p w14:paraId="2A324388" w14:textId="77777777" w:rsidR="00EA38E9" w:rsidRDefault="00000000">
      <w:pPr>
        <w:pStyle w:val="a3"/>
        <w:spacing w:before="0" w:line="360" w:lineRule="auto"/>
        <w:ind w:left="0" w:firstLineChars="200" w:firstLine="638"/>
        <w:rPr>
          <w:rFonts w:ascii="仿宋" w:eastAsia="仿宋" w:hAnsi="仿宋" w:cs="仿宋" w:hint="eastAsia"/>
          <w:spacing w:val="-1"/>
          <w:highlight w:val="yellow"/>
        </w:rPr>
      </w:pPr>
      <w:r>
        <w:rPr>
          <w:rFonts w:ascii="仿宋" w:eastAsia="仿宋" w:hAnsi="仿宋" w:cs="仿宋" w:hint="eastAsia"/>
          <w:spacing w:val="-1"/>
          <w:highlight w:val="yellow"/>
        </w:rPr>
        <w:t>https://docs.qq.com/form/page/DTk1vWkdwZ1V3bm1C方可视为有效加分。</w:t>
      </w:r>
    </w:p>
    <w:p w14:paraId="65557519"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注：同一项目不同级别取最高级别得分。</w:t>
      </w:r>
    </w:p>
    <w:p w14:paraId="1A7A1EDE"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参加非生物类正规学术性专业比赛，原则上加分为上述标准的 50％。（获奖等级按名次设定，第 1、2 名按一等奖计；第 3 至 5 名按二等奖计；第 6 至 8 名按三等奖计。参加同一活动不同级别获奖者，以最高分计，不重复计分。）</w:t>
      </w:r>
    </w:p>
    <w:p w14:paraId="59FEFBDF"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如参加上述项目未获奖项，个人参加 0.15 分/次，团体参加 0.1 分/次，累计不超过 1.0 分。</w:t>
      </w:r>
    </w:p>
    <w:p w14:paraId="26116FF5"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级别的认定以盖章为准。级别不清晰或无法盖章证明的，由学院测评工作小组审核认定。</w:t>
      </w:r>
    </w:p>
    <w:p w14:paraId="0600CA99" w14:textId="77777777" w:rsidR="00EA38E9" w:rsidRDefault="00000000">
      <w:pPr>
        <w:pStyle w:val="a3"/>
        <w:spacing w:before="0" w:line="360" w:lineRule="auto"/>
        <w:ind w:left="0"/>
        <w:rPr>
          <w:rFonts w:ascii="仿宋" w:eastAsia="仿宋" w:hAnsi="仿宋" w:cs="仿宋" w:hint="eastAsia"/>
          <w:spacing w:val="-1"/>
        </w:rPr>
      </w:pPr>
      <w:r>
        <w:rPr>
          <w:rFonts w:ascii="仿宋" w:eastAsia="仿宋" w:hAnsi="仿宋" w:cs="仿宋" w:hint="eastAsia"/>
          <w:spacing w:val="-1"/>
        </w:rPr>
        <w:t>（3）作为科研课题组主要成员参加科研活动并取得科研成果的，可申请加分，国家级加 4 分，省部级加 2 分，市级校级加 1 分，院级加 0.5 分。同一课题多级立项，以最高分一级计。申请立项可加一半分，期间产生的论文、专利等，按标准（1）、（2）加分，其他科研成果，按标准（3）加分，结题不再加分;如若期间不产生科研成果,能按时结题再追加另一半分。</w:t>
      </w:r>
    </w:p>
    <w:p w14:paraId="6768F2B9"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各类竞赛及科研成果的级别由举办方及学校相应主管部门共同界定。</w:t>
      </w:r>
    </w:p>
    <w:p w14:paraId="40348450" w14:textId="77777777" w:rsidR="00EA38E9" w:rsidRDefault="00000000">
      <w:pPr>
        <w:pStyle w:val="a3"/>
        <w:spacing w:before="0" w:line="360" w:lineRule="auto"/>
        <w:ind w:left="0"/>
        <w:rPr>
          <w:rFonts w:ascii="仿宋" w:eastAsia="仿宋" w:hAnsi="仿宋" w:cs="仿宋" w:hint="eastAsia"/>
          <w:spacing w:val="-1"/>
        </w:rPr>
      </w:pPr>
      <w:r>
        <w:rPr>
          <w:rFonts w:ascii="仿宋" w:eastAsia="仿宋" w:hAnsi="仿宋" w:cs="仿宋"/>
          <w:spacing w:val="-1"/>
        </w:rPr>
        <w:lastRenderedPageBreak/>
        <w:t>5.</w:t>
      </w:r>
      <w:r>
        <w:rPr>
          <w:rFonts w:ascii="仿宋" w:eastAsia="仿宋" w:hAnsi="仿宋" w:cs="仿宋" w:hint="eastAsia"/>
          <w:spacing w:val="-1"/>
        </w:rPr>
        <w:t>参加大学生创新创业训练计划项目，加分标准如下：</w:t>
      </w:r>
    </w:p>
    <w:tbl>
      <w:tblPr>
        <w:tblpPr w:leftFromText="180" w:rightFromText="180" w:vertAnchor="text" w:horzAnchor="page" w:tblpX="1929" w:tblpY="281"/>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0"/>
        <w:gridCol w:w="2841"/>
        <w:gridCol w:w="2841"/>
      </w:tblGrid>
      <w:tr w:rsidR="00EA38E9" w14:paraId="73EFD449" w14:textId="77777777">
        <w:trPr>
          <w:trHeight w:val="615"/>
        </w:trPr>
        <w:tc>
          <w:tcPr>
            <w:tcW w:w="2840" w:type="dxa"/>
            <w:vMerge w:val="restart"/>
          </w:tcPr>
          <w:p w14:paraId="39C4DA7D"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p w14:paraId="4FFEB6B0"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级别</w:t>
            </w:r>
          </w:p>
        </w:tc>
        <w:tc>
          <w:tcPr>
            <w:tcW w:w="5682" w:type="dxa"/>
            <w:gridSpan w:val="2"/>
          </w:tcPr>
          <w:p w14:paraId="79B37080" w14:textId="77777777" w:rsidR="00EA38E9" w:rsidRDefault="00000000">
            <w:pPr>
              <w:pStyle w:val="a3"/>
              <w:spacing w:before="0" w:line="360" w:lineRule="auto"/>
              <w:ind w:left="0" w:firstLineChars="200" w:firstLine="638"/>
              <w:jc w:val="center"/>
              <w:rPr>
                <w:rFonts w:ascii="仿宋" w:eastAsia="仿宋" w:hAnsi="仿宋" w:cs="仿宋" w:hint="eastAsia"/>
                <w:spacing w:val="-1"/>
              </w:rPr>
            </w:pPr>
            <w:r>
              <w:rPr>
                <w:rFonts w:ascii="仿宋" w:eastAsia="仿宋" w:hAnsi="仿宋" w:cs="仿宋" w:hint="eastAsia"/>
                <w:spacing w:val="-1"/>
              </w:rPr>
              <w:t>加分</w:t>
            </w:r>
          </w:p>
        </w:tc>
      </w:tr>
      <w:tr w:rsidR="00EA38E9" w14:paraId="2F350541" w14:textId="77777777">
        <w:trPr>
          <w:trHeight w:val="719"/>
        </w:trPr>
        <w:tc>
          <w:tcPr>
            <w:tcW w:w="2840" w:type="dxa"/>
            <w:vMerge/>
            <w:tcBorders>
              <w:top w:val="nil"/>
            </w:tcBorders>
          </w:tcPr>
          <w:p w14:paraId="52AFE30A" w14:textId="77777777" w:rsidR="00EA38E9" w:rsidRDefault="00EA38E9">
            <w:pPr>
              <w:pStyle w:val="a3"/>
              <w:spacing w:before="0" w:line="360" w:lineRule="auto"/>
              <w:ind w:left="0" w:firstLineChars="200" w:firstLine="638"/>
              <w:jc w:val="center"/>
              <w:rPr>
                <w:rFonts w:ascii="仿宋" w:eastAsia="仿宋" w:hAnsi="仿宋" w:cs="仿宋" w:hint="eastAsia"/>
                <w:spacing w:val="-1"/>
              </w:rPr>
            </w:pPr>
          </w:p>
        </w:tc>
        <w:tc>
          <w:tcPr>
            <w:tcW w:w="2841" w:type="dxa"/>
          </w:tcPr>
          <w:p w14:paraId="40A5CD7A"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团队负责人</w:t>
            </w:r>
          </w:p>
        </w:tc>
        <w:tc>
          <w:tcPr>
            <w:tcW w:w="2841" w:type="dxa"/>
          </w:tcPr>
          <w:p w14:paraId="33C888CE"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团队参赛成员</w:t>
            </w:r>
          </w:p>
        </w:tc>
      </w:tr>
      <w:tr w:rsidR="00EA38E9" w14:paraId="3505ADE2" w14:textId="77777777">
        <w:trPr>
          <w:trHeight w:val="612"/>
        </w:trPr>
        <w:tc>
          <w:tcPr>
            <w:tcW w:w="2840" w:type="dxa"/>
          </w:tcPr>
          <w:p w14:paraId="20174DDB"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国家级</w:t>
            </w:r>
          </w:p>
        </w:tc>
        <w:tc>
          <w:tcPr>
            <w:tcW w:w="2841" w:type="dxa"/>
          </w:tcPr>
          <w:p w14:paraId="391289B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3</w:t>
            </w:r>
          </w:p>
        </w:tc>
        <w:tc>
          <w:tcPr>
            <w:tcW w:w="2841" w:type="dxa"/>
          </w:tcPr>
          <w:p w14:paraId="173A5CC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2</w:t>
            </w:r>
          </w:p>
        </w:tc>
      </w:tr>
      <w:tr w:rsidR="00EA38E9" w14:paraId="6C5ABF38" w14:textId="77777777">
        <w:trPr>
          <w:trHeight w:val="615"/>
        </w:trPr>
        <w:tc>
          <w:tcPr>
            <w:tcW w:w="2840" w:type="dxa"/>
          </w:tcPr>
          <w:p w14:paraId="35EC996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省部级</w:t>
            </w:r>
          </w:p>
        </w:tc>
        <w:tc>
          <w:tcPr>
            <w:tcW w:w="2841" w:type="dxa"/>
          </w:tcPr>
          <w:p w14:paraId="50C6109C"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2</w:t>
            </w:r>
          </w:p>
        </w:tc>
        <w:tc>
          <w:tcPr>
            <w:tcW w:w="2841" w:type="dxa"/>
          </w:tcPr>
          <w:p w14:paraId="597804BD"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w:t>
            </w:r>
          </w:p>
        </w:tc>
      </w:tr>
      <w:tr w:rsidR="00EA38E9" w14:paraId="7A80A45A" w14:textId="77777777">
        <w:trPr>
          <w:trHeight w:val="615"/>
        </w:trPr>
        <w:tc>
          <w:tcPr>
            <w:tcW w:w="2840" w:type="dxa"/>
          </w:tcPr>
          <w:p w14:paraId="7066AB2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市、校级</w:t>
            </w:r>
          </w:p>
        </w:tc>
        <w:tc>
          <w:tcPr>
            <w:tcW w:w="2841" w:type="dxa"/>
          </w:tcPr>
          <w:p w14:paraId="2DC0A88C"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w:t>
            </w:r>
          </w:p>
        </w:tc>
        <w:tc>
          <w:tcPr>
            <w:tcW w:w="2841" w:type="dxa"/>
          </w:tcPr>
          <w:p w14:paraId="530ED14F"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0.5</w:t>
            </w:r>
          </w:p>
        </w:tc>
      </w:tr>
    </w:tbl>
    <w:p w14:paraId="342E1D09" w14:textId="77777777" w:rsidR="00EA38E9" w:rsidRDefault="00EA38E9">
      <w:pPr>
        <w:pStyle w:val="a3"/>
        <w:spacing w:before="0" w:line="360" w:lineRule="auto"/>
        <w:ind w:left="0"/>
        <w:rPr>
          <w:rFonts w:ascii="仿宋" w:eastAsia="仿宋" w:hAnsi="仿宋" w:cs="仿宋" w:hint="eastAsia"/>
          <w:spacing w:val="-1"/>
        </w:rPr>
      </w:pPr>
    </w:p>
    <w:p w14:paraId="681CC459"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注：①项目成功立项即可加相应级别的一半分，成功结题再追加另一半分；②同一项目不同级别取最高级别得分。 6.参加创新创业类比赛（互联网+、挑战杯等）</w:t>
      </w:r>
    </w:p>
    <w:tbl>
      <w:tblPr>
        <w:tblStyle w:val="a5"/>
        <w:tblW w:w="0" w:type="auto"/>
        <w:tblLook w:val="04A0" w:firstRow="1" w:lastRow="0" w:firstColumn="1" w:lastColumn="0" w:noHBand="0" w:noVBand="1"/>
      </w:tblPr>
      <w:tblGrid>
        <w:gridCol w:w="1826"/>
        <w:gridCol w:w="2436"/>
        <w:gridCol w:w="2132"/>
        <w:gridCol w:w="2132"/>
      </w:tblGrid>
      <w:tr w:rsidR="00EA38E9" w14:paraId="3A15B026" w14:textId="77777777">
        <w:tc>
          <w:tcPr>
            <w:tcW w:w="1826" w:type="dxa"/>
            <w:vMerge w:val="restart"/>
            <w:vAlign w:val="center"/>
          </w:tcPr>
          <w:p w14:paraId="32A5819E"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级别</w:t>
            </w:r>
          </w:p>
        </w:tc>
        <w:tc>
          <w:tcPr>
            <w:tcW w:w="2436" w:type="dxa"/>
            <w:vMerge w:val="restart"/>
            <w:vAlign w:val="center"/>
          </w:tcPr>
          <w:p w14:paraId="126A6AD6"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获奖等级</w:t>
            </w:r>
          </w:p>
        </w:tc>
        <w:tc>
          <w:tcPr>
            <w:tcW w:w="4264" w:type="dxa"/>
            <w:gridSpan w:val="2"/>
            <w:vAlign w:val="center"/>
          </w:tcPr>
          <w:p w14:paraId="17913E74"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加分</w:t>
            </w:r>
          </w:p>
        </w:tc>
      </w:tr>
      <w:tr w:rsidR="00EA38E9" w14:paraId="50C31488" w14:textId="77777777">
        <w:tc>
          <w:tcPr>
            <w:tcW w:w="1826" w:type="dxa"/>
            <w:vMerge/>
            <w:vAlign w:val="center"/>
          </w:tcPr>
          <w:p w14:paraId="6D136AA2" w14:textId="77777777" w:rsidR="00EA38E9" w:rsidRDefault="00EA38E9">
            <w:pPr>
              <w:pStyle w:val="a3"/>
              <w:spacing w:before="0" w:line="360" w:lineRule="auto"/>
              <w:jc w:val="center"/>
              <w:rPr>
                <w:rFonts w:ascii="仿宋" w:eastAsia="仿宋" w:hAnsi="仿宋" w:cs="仿宋" w:hint="eastAsia"/>
                <w:spacing w:val="-1"/>
              </w:rPr>
            </w:pPr>
          </w:p>
        </w:tc>
        <w:tc>
          <w:tcPr>
            <w:tcW w:w="2436" w:type="dxa"/>
            <w:vMerge/>
            <w:vAlign w:val="center"/>
          </w:tcPr>
          <w:p w14:paraId="1CEEB7F9" w14:textId="77777777" w:rsidR="00EA38E9" w:rsidRDefault="00EA38E9">
            <w:pPr>
              <w:pStyle w:val="a3"/>
              <w:spacing w:before="0" w:line="360" w:lineRule="auto"/>
              <w:jc w:val="center"/>
              <w:rPr>
                <w:rFonts w:ascii="仿宋" w:eastAsia="仿宋" w:hAnsi="仿宋" w:cs="仿宋" w:hint="eastAsia"/>
                <w:spacing w:val="-1"/>
              </w:rPr>
            </w:pPr>
          </w:p>
        </w:tc>
        <w:tc>
          <w:tcPr>
            <w:tcW w:w="2132" w:type="dxa"/>
            <w:vAlign w:val="center"/>
          </w:tcPr>
          <w:p w14:paraId="0D148D53"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负责人</w:t>
            </w:r>
          </w:p>
        </w:tc>
        <w:tc>
          <w:tcPr>
            <w:tcW w:w="2132" w:type="dxa"/>
            <w:vAlign w:val="center"/>
          </w:tcPr>
          <w:p w14:paraId="687E4FAA"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主要成员</w:t>
            </w:r>
          </w:p>
        </w:tc>
      </w:tr>
      <w:tr w:rsidR="00EA38E9" w14:paraId="4A0C093F" w14:textId="77777777">
        <w:tc>
          <w:tcPr>
            <w:tcW w:w="1826" w:type="dxa"/>
            <w:vMerge w:val="restart"/>
            <w:vAlign w:val="center"/>
          </w:tcPr>
          <w:p w14:paraId="66F79532"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国际级</w:t>
            </w:r>
          </w:p>
        </w:tc>
        <w:tc>
          <w:tcPr>
            <w:tcW w:w="2436" w:type="dxa"/>
            <w:vAlign w:val="center"/>
          </w:tcPr>
          <w:p w14:paraId="43239FAB"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一等奖</w:t>
            </w:r>
          </w:p>
        </w:tc>
        <w:tc>
          <w:tcPr>
            <w:tcW w:w="2132" w:type="dxa"/>
            <w:vAlign w:val="center"/>
          </w:tcPr>
          <w:p w14:paraId="48B12A4E"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10</w:t>
            </w:r>
          </w:p>
        </w:tc>
        <w:tc>
          <w:tcPr>
            <w:tcW w:w="2132" w:type="dxa"/>
            <w:vAlign w:val="center"/>
          </w:tcPr>
          <w:p w14:paraId="4FB0BB3E"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8</w:t>
            </w:r>
          </w:p>
        </w:tc>
      </w:tr>
      <w:tr w:rsidR="00EA38E9" w14:paraId="610DC59A" w14:textId="77777777">
        <w:tc>
          <w:tcPr>
            <w:tcW w:w="1826" w:type="dxa"/>
            <w:vMerge/>
            <w:vAlign w:val="center"/>
          </w:tcPr>
          <w:p w14:paraId="4ACB99EA" w14:textId="77777777" w:rsidR="00EA38E9" w:rsidRDefault="00EA38E9">
            <w:pPr>
              <w:pStyle w:val="a3"/>
              <w:spacing w:before="0" w:line="360" w:lineRule="auto"/>
              <w:jc w:val="center"/>
              <w:rPr>
                <w:rFonts w:ascii="仿宋" w:eastAsia="仿宋" w:hAnsi="仿宋" w:cs="仿宋" w:hint="eastAsia"/>
                <w:spacing w:val="-1"/>
              </w:rPr>
            </w:pPr>
          </w:p>
        </w:tc>
        <w:tc>
          <w:tcPr>
            <w:tcW w:w="2436" w:type="dxa"/>
            <w:vAlign w:val="center"/>
          </w:tcPr>
          <w:p w14:paraId="7FDC92A6"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二等奖</w:t>
            </w:r>
          </w:p>
        </w:tc>
        <w:tc>
          <w:tcPr>
            <w:tcW w:w="2132" w:type="dxa"/>
            <w:vAlign w:val="center"/>
          </w:tcPr>
          <w:p w14:paraId="4BF2F90B"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8</w:t>
            </w:r>
          </w:p>
        </w:tc>
        <w:tc>
          <w:tcPr>
            <w:tcW w:w="2132" w:type="dxa"/>
            <w:vAlign w:val="center"/>
          </w:tcPr>
          <w:p w14:paraId="4348F5E2"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6</w:t>
            </w:r>
          </w:p>
        </w:tc>
      </w:tr>
      <w:tr w:rsidR="00EA38E9" w14:paraId="7B31534E" w14:textId="77777777">
        <w:tc>
          <w:tcPr>
            <w:tcW w:w="1826" w:type="dxa"/>
            <w:vMerge/>
            <w:vAlign w:val="center"/>
          </w:tcPr>
          <w:p w14:paraId="6862915D" w14:textId="77777777" w:rsidR="00EA38E9" w:rsidRDefault="00EA38E9">
            <w:pPr>
              <w:pStyle w:val="a3"/>
              <w:spacing w:before="0" w:line="360" w:lineRule="auto"/>
              <w:jc w:val="center"/>
              <w:rPr>
                <w:rFonts w:ascii="仿宋" w:eastAsia="仿宋" w:hAnsi="仿宋" w:cs="仿宋" w:hint="eastAsia"/>
                <w:spacing w:val="-1"/>
              </w:rPr>
            </w:pPr>
          </w:p>
        </w:tc>
        <w:tc>
          <w:tcPr>
            <w:tcW w:w="2436" w:type="dxa"/>
            <w:vAlign w:val="center"/>
          </w:tcPr>
          <w:p w14:paraId="286F969F"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三等奖</w:t>
            </w:r>
          </w:p>
        </w:tc>
        <w:tc>
          <w:tcPr>
            <w:tcW w:w="2132" w:type="dxa"/>
            <w:vAlign w:val="center"/>
          </w:tcPr>
          <w:p w14:paraId="5BF21293"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6</w:t>
            </w:r>
          </w:p>
        </w:tc>
        <w:tc>
          <w:tcPr>
            <w:tcW w:w="2132" w:type="dxa"/>
            <w:vAlign w:val="center"/>
          </w:tcPr>
          <w:p w14:paraId="70BF6FCF"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4</w:t>
            </w:r>
          </w:p>
        </w:tc>
      </w:tr>
      <w:tr w:rsidR="00EA38E9" w14:paraId="32BBD24C" w14:textId="77777777">
        <w:tc>
          <w:tcPr>
            <w:tcW w:w="1826" w:type="dxa"/>
            <w:vMerge w:val="restart"/>
            <w:vAlign w:val="center"/>
          </w:tcPr>
          <w:p w14:paraId="2E55C1F6"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国家级</w:t>
            </w:r>
          </w:p>
        </w:tc>
        <w:tc>
          <w:tcPr>
            <w:tcW w:w="2436" w:type="dxa"/>
            <w:vAlign w:val="center"/>
          </w:tcPr>
          <w:p w14:paraId="2AFEC021"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一等奖</w:t>
            </w:r>
          </w:p>
        </w:tc>
        <w:tc>
          <w:tcPr>
            <w:tcW w:w="2132" w:type="dxa"/>
            <w:vAlign w:val="center"/>
          </w:tcPr>
          <w:p w14:paraId="0A1D6997"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8</w:t>
            </w:r>
          </w:p>
        </w:tc>
        <w:tc>
          <w:tcPr>
            <w:tcW w:w="2132" w:type="dxa"/>
            <w:vAlign w:val="center"/>
          </w:tcPr>
          <w:p w14:paraId="256870CB"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6</w:t>
            </w:r>
          </w:p>
        </w:tc>
      </w:tr>
      <w:tr w:rsidR="00EA38E9" w14:paraId="2B875FF1" w14:textId="77777777">
        <w:tc>
          <w:tcPr>
            <w:tcW w:w="1826" w:type="dxa"/>
            <w:vMerge/>
            <w:vAlign w:val="center"/>
          </w:tcPr>
          <w:p w14:paraId="6A7F6A13" w14:textId="77777777" w:rsidR="00EA38E9" w:rsidRDefault="00EA38E9">
            <w:pPr>
              <w:pStyle w:val="a3"/>
              <w:spacing w:before="0" w:line="360" w:lineRule="auto"/>
              <w:jc w:val="center"/>
              <w:rPr>
                <w:rFonts w:ascii="仿宋" w:eastAsia="仿宋" w:hAnsi="仿宋" w:cs="仿宋" w:hint="eastAsia"/>
                <w:spacing w:val="-1"/>
              </w:rPr>
            </w:pPr>
          </w:p>
        </w:tc>
        <w:tc>
          <w:tcPr>
            <w:tcW w:w="2436" w:type="dxa"/>
            <w:vAlign w:val="center"/>
          </w:tcPr>
          <w:p w14:paraId="35154B2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二等奖</w:t>
            </w:r>
          </w:p>
        </w:tc>
        <w:tc>
          <w:tcPr>
            <w:tcW w:w="2132" w:type="dxa"/>
            <w:vAlign w:val="center"/>
          </w:tcPr>
          <w:p w14:paraId="0CF0A808"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5</w:t>
            </w:r>
          </w:p>
        </w:tc>
        <w:tc>
          <w:tcPr>
            <w:tcW w:w="2132" w:type="dxa"/>
            <w:vAlign w:val="center"/>
          </w:tcPr>
          <w:p w14:paraId="076AE95E"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4</w:t>
            </w:r>
          </w:p>
        </w:tc>
      </w:tr>
      <w:tr w:rsidR="00EA38E9" w14:paraId="016FA579" w14:textId="77777777">
        <w:tc>
          <w:tcPr>
            <w:tcW w:w="1826" w:type="dxa"/>
            <w:vMerge/>
            <w:vAlign w:val="center"/>
          </w:tcPr>
          <w:p w14:paraId="03785B26" w14:textId="77777777" w:rsidR="00EA38E9" w:rsidRDefault="00EA38E9">
            <w:pPr>
              <w:pStyle w:val="a3"/>
              <w:spacing w:before="0" w:line="360" w:lineRule="auto"/>
              <w:jc w:val="center"/>
              <w:rPr>
                <w:rFonts w:ascii="仿宋" w:eastAsia="仿宋" w:hAnsi="仿宋" w:cs="仿宋" w:hint="eastAsia"/>
                <w:spacing w:val="-1"/>
              </w:rPr>
            </w:pPr>
          </w:p>
        </w:tc>
        <w:tc>
          <w:tcPr>
            <w:tcW w:w="2436" w:type="dxa"/>
            <w:vAlign w:val="center"/>
          </w:tcPr>
          <w:p w14:paraId="3B4D75EE"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三等奖</w:t>
            </w:r>
          </w:p>
        </w:tc>
        <w:tc>
          <w:tcPr>
            <w:tcW w:w="2132" w:type="dxa"/>
            <w:vAlign w:val="center"/>
          </w:tcPr>
          <w:p w14:paraId="25B1FCFC"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3</w:t>
            </w:r>
          </w:p>
        </w:tc>
        <w:tc>
          <w:tcPr>
            <w:tcW w:w="2132" w:type="dxa"/>
            <w:vAlign w:val="center"/>
          </w:tcPr>
          <w:p w14:paraId="38431B00"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2</w:t>
            </w:r>
          </w:p>
        </w:tc>
      </w:tr>
      <w:tr w:rsidR="00EA38E9" w14:paraId="7019E36F" w14:textId="77777777">
        <w:tc>
          <w:tcPr>
            <w:tcW w:w="1826" w:type="dxa"/>
            <w:vMerge w:val="restart"/>
            <w:vAlign w:val="center"/>
          </w:tcPr>
          <w:p w14:paraId="332BB799"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省级</w:t>
            </w:r>
          </w:p>
        </w:tc>
        <w:tc>
          <w:tcPr>
            <w:tcW w:w="2436" w:type="dxa"/>
            <w:vAlign w:val="center"/>
          </w:tcPr>
          <w:p w14:paraId="2F2F3B9B"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一等奖</w:t>
            </w:r>
          </w:p>
        </w:tc>
        <w:tc>
          <w:tcPr>
            <w:tcW w:w="2132" w:type="dxa"/>
            <w:vAlign w:val="center"/>
          </w:tcPr>
          <w:p w14:paraId="420E722D"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6</w:t>
            </w:r>
          </w:p>
        </w:tc>
        <w:tc>
          <w:tcPr>
            <w:tcW w:w="2132" w:type="dxa"/>
            <w:vAlign w:val="center"/>
          </w:tcPr>
          <w:p w14:paraId="3F3F07C5"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4</w:t>
            </w:r>
          </w:p>
        </w:tc>
      </w:tr>
      <w:tr w:rsidR="00EA38E9" w14:paraId="1E545931" w14:textId="77777777">
        <w:tc>
          <w:tcPr>
            <w:tcW w:w="1826" w:type="dxa"/>
            <w:vMerge/>
            <w:vAlign w:val="center"/>
          </w:tcPr>
          <w:p w14:paraId="2C37157B" w14:textId="77777777" w:rsidR="00EA38E9" w:rsidRDefault="00EA38E9">
            <w:pPr>
              <w:pStyle w:val="a3"/>
              <w:spacing w:before="0" w:line="360" w:lineRule="auto"/>
              <w:jc w:val="center"/>
              <w:rPr>
                <w:rFonts w:ascii="仿宋" w:eastAsia="仿宋" w:hAnsi="仿宋" w:cs="仿宋" w:hint="eastAsia"/>
                <w:spacing w:val="-1"/>
              </w:rPr>
            </w:pPr>
          </w:p>
        </w:tc>
        <w:tc>
          <w:tcPr>
            <w:tcW w:w="2436" w:type="dxa"/>
            <w:vAlign w:val="center"/>
          </w:tcPr>
          <w:p w14:paraId="583FE8C6"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二等奖</w:t>
            </w:r>
          </w:p>
        </w:tc>
        <w:tc>
          <w:tcPr>
            <w:tcW w:w="2132" w:type="dxa"/>
            <w:vAlign w:val="center"/>
          </w:tcPr>
          <w:p w14:paraId="26D1CCA6"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3</w:t>
            </w:r>
          </w:p>
        </w:tc>
        <w:tc>
          <w:tcPr>
            <w:tcW w:w="2132" w:type="dxa"/>
            <w:vAlign w:val="center"/>
          </w:tcPr>
          <w:p w14:paraId="59A4B22D"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2</w:t>
            </w:r>
          </w:p>
        </w:tc>
      </w:tr>
      <w:tr w:rsidR="00EA38E9" w14:paraId="513D9797" w14:textId="77777777">
        <w:tc>
          <w:tcPr>
            <w:tcW w:w="1826" w:type="dxa"/>
            <w:vMerge/>
            <w:vAlign w:val="center"/>
          </w:tcPr>
          <w:p w14:paraId="24EE7569" w14:textId="77777777" w:rsidR="00EA38E9" w:rsidRDefault="00EA38E9">
            <w:pPr>
              <w:pStyle w:val="a3"/>
              <w:spacing w:before="0" w:line="360" w:lineRule="auto"/>
              <w:jc w:val="center"/>
              <w:rPr>
                <w:rFonts w:ascii="仿宋" w:eastAsia="仿宋" w:hAnsi="仿宋" w:cs="仿宋" w:hint="eastAsia"/>
                <w:spacing w:val="-1"/>
              </w:rPr>
            </w:pPr>
          </w:p>
        </w:tc>
        <w:tc>
          <w:tcPr>
            <w:tcW w:w="2436" w:type="dxa"/>
            <w:vAlign w:val="center"/>
          </w:tcPr>
          <w:p w14:paraId="6B1AF0FE"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三等奖</w:t>
            </w:r>
          </w:p>
        </w:tc>
        <w:tc>
          <w:tcPr>
            <w:tcW w:w="2132" w:type="dxa"/>
            <w:vAlign w:val="center"/>
          </w:tcPr>
          <w:p w14:paraId="039C34CA"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2</w:t>
            </w:r>
          </w:p>
        </w:tc>
        <w:tc>
          <w:tcPr>
            <w:tcW w:w="2132" w:type="dxa"/>
            <w:vAlign w:val="center"/>
          </w:tcPr>
          <w:p w14:paraId="1AA1EE3F"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1</w:t>
            </w:r>
          </w:p>
        </w:tc>
      </w:tr>
      <w:tr w:rsidR="00EA38E9" w14:paraId="622E7D90" w14:textId="77777777">
        <w:tc>
          <w:tcPr>
            <w:tcW w:w="1826" w:type="dxa"/>
            <w:vMerge w:val="restart"/>
            <w:vAlign w:val="center"/>
          </w:tcPr>
          <w:p w14:paraId="42ED583E"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lastRenderedPageBreak/>
              <w:t>市、校级</w:t>
            </w:r>
          </w:p>
        </w:tc>
        <w:tc>
          <w:tcPr>
            <w:tcW w:w="2436" w:type="dxa"/>
            <w:vAlign w:val="center"/>
          </w:tcPr>
          <w:p w14:paraId="265F1AF1"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一等奖</w:t>
            </w:r>
          </w:p>
        </w:tc>
        <w:tc>
          <w:tcPr>
            <w:tcW w:w="2132" w:type="dxa"/>
            <w:vAlign w:val="center"/>
          </w:tcPr>
          <w:p w14:paraId="29994FEA"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3</w:t>
            </w:r>
          </w:p>
        </w:tc>
        <w:tc>
          <w:tcPr>
            <w:tcW w:w="2132" w:type="dxa"/>
            <w:vAlign w:val="center"/>
          </w:tcPr>
          <w:p w14:paraId="799B9EF8"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2</w:t>
            </w:r>
          </w:p>
        </w:tc>
      </w:tr>
      <w:tr w:rsidR="00EA38E9" w14:paraId="26DADC20" w14:textId="77777777">
        <w:tc>
          <w:tcPr>
            <w:tcW w:w="1826" w:type="dxa"/>
            <w:vMerge/>
            <w:vAlign w:val="center"/>
          </w:tcPr>
          <w:p w14:paraId="2C93E5B0" w14:textId="77777777" w:rsidR="00EA38E9" w:rsidRDefault="00EA38E9">
            <w:pPr>
              <w:pStyle w:val="a3"/>
              <w:spacing w:before="0" w:line="360" w:lineRule="auto"/>
              <w:jc w:val="center"/>
              <w:rPr>
                <w:rFonts w:ascii="仿宋" w:eastAsia="仿宋" w:hAnsi="仿宋" w:cs="仿宋" w:hint="eastAsia"/>
                <w:spacing w:val="-1"/>
              </w:rPr>
            </w:pPr>
          </w:p>
        </w:tc>
        <w:tc>
          <w:tcPr>
            <w:tcW w:w="2436" w:type="dxa"/>
            <w:vAlign w:val="center"/>
          </w:tcPr>
          <w:p w14:paraId="40DF6BC0"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二等奖</w:t>
            </w:r>
          </w:p>
        </w:tc>
        <w:tc>
          <w:tcPr>
            <w:tcW w:w="2132" w:type="dxa"/>
            <w:vAlign w:val="center"/>
          </w:tcPr>
          <w:p w14:paraId="56358448"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2</w:t>
            </w:r>
          </w:p>
        </w:tc>
        <w:tc>
          <w:tcPr>
            <w:tcW w:w="2132" w:type="dxa"/>
            <w:vAlign w:val="center"/>
          </w:tcPr>
          <w:p w14:paraId="5E20AEB2"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1</w:t>
            </w:r>
          </w:p>
        </w:tc>
      </w:tr>
      <w:tr w:rsidR="00EA38E9" w14:paraId="318B7EF3" w14:textId="77777777">
        <w:tc>
          <w:tcPr>
            <w:tcW w:w="1826" w:type="dxa"/>
            <w:vMerge/>
            <w:vAlign w:val="center"/>
          </w:tcPr>
          <w:p w14:paraId="353B7BF6" w14:textId="77777777" w:rsidR="00EA38E9" w:rsidRDefault="00EA38E9">
            <w:pPr>
              <w:pStyle w:val="a3"/>
              <w:spacing w:before="0" w:line="360" w:lineRule="auto"/>
              <w:jc w:val="center"/>
              <w:rPr>
                <w:rFonts w:ascii="仿宋" w:eastAsia="仿宋" w:hAnsi="仿宋" w:cs="仿宋" w:hint="eastAsia"/>
                <w:spacing w:val="-1"/>
              </w:rPr>
            </w:pPr>
          </w:p>
        </w:tc>
        <w:tc>
          <w:tcPr>
            <w:tcW w:w="2436" w:type="dxa"/>
            <w:vAlign w:val="center"/>
          </w:tcPr>
          <w:p w14:paraId="460F5905"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三等奖</w:t>
            </w:r>
          </w:p>
        </w:tc>
        <w:tc>
          <w:tcPr>
            <w:tcW w:w="2132" w:type="dxa"/>
            <w:vAlign w:val="center"/>
          </w:tcPr>
          <w:p w14:paraId="55D6E7B0"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1</w:t>
            </w:r>
          </w:p>
        </w:tc>
        <w:tc>
          <w:tcPr>
            <w:tcW w:w="2132" w:type="dxa"/>
            <w:vAlign w:val="center"/>
          </w:tcPr>
          <w:p w14:paraId="308320BB"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0.5</w:t>
            </w:r>
          </w:p>
        </w:tc>
      </w:tr>
      <w:tr w:rsidR="00EA38E9" w14:paraId="2F85C757" w14:textId="77777777">
        <w:tc>
          <w:tcPr>
            <w:tcW w:w="1826" w:type="dxa"/>
            <w:vMerge w:val="restart"/>
            <w:vAlign w:val="center"/>
          </w:tcPr>
          <w:p w14:paraId="4F920206"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院级</w:t>
            </w:r>
          </w:p>
        </w:tc>
        <w:tc>
          <w:tcPr>
            <w:tcW w:w="2436" w:type="dxa"/>
            <w:vAlign w:val="center"/>
          </w:tcPr>
          <w:p w14:paraId="2F64808A"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一等奖</w:t>
            </w:r>
          </w:p>
        </w:tc>
        <w:tc>
          <w:tcPr>
            <w:tcW w:w="2132" w:type="dxa"/>
            <w:vAlign w:val="center"/>
          </w:tcPr>
          <w:p w14:paraId="3DA3F83D"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2</w:t>
            </w:r>
          </w:p>
        </w:tc>
        <w:tc>
          <w:tcPr>
            <w:tcW w:w="2132" w:type="dxa"/>
            <w:vAlign w:val="center"/>
          </w:tcPr>
          <w:p w14:paraId="56770849"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1</w:t>
            </w:r>
          </w:p>
        </w:tc>
      </w:tr>
      <w:tr w:rsidR="00EA38E9" w14:paraId="517ED1FB" w14:textId="77777777">
        <w:tc>
          <w:tcPr>
            <w:tcW w:w="1826" w:type="dxa"/>
            <w:vMerge/>
            <w:vAlign w:val="center"/>
          </w:tcPr>
          <w:p w14:paraId="3A3D20E2" w14:textId="77777777" w:rsidR="00EA38E9" w:rsidRDefault="00EA38E9">
            <w:pPr>
              <w:pStyle w:val="a3"/>
              <w:spacing w:before="0" w:line="360" w:lineRule="auto"/>
              <w:jc w:val="center"/>
              <w:rPr>
                <w:rFonts w:ascii="仿宋" w:eastAsia="仿宋" w:hAnsi="仿宋" w:cs="仿宋" w:hint="eastAsia"/>
                <w:spacing w:val="-1"/>
              </w:rPr>
            </w:pPr>
          </w:p>
        </w:tc>
        <w:tc>
          <w:tcPr>
            <w:tcW w:w="2436" w:type="dxa"/>
            <w:vAlign w:val="center"/>
          </w:tcPr>
          <w:p w14:paraId="5623547E"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二等奖</w:t>
            </w:r>
          </w:p>
        </w:tc>
        <w:tc>
          <w:tcPr>
            <w:tcW w:w="2132" w:type="dxa"/>
            <w:vAlign w:val="center"/>
          </w:tcPr>
          <w:p w14:paraId="246D502C"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1</w:t>
            </w:r>
          </w:p>
        </w:tc>
        <w:tc>
          <w:tcPr>
            <w:tcW w:w="2132" w:type="dxa"/>
            <w:vAlign w:val="center"/>
          </w:tcPr>
          <w:p w14:paraId="10A97F21"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0.5</w:t>
            </w:r>
          </w:p>
        </w:tc>
      </w:tr>
      <w:tr w:rsidR="00EA38E9" w14:paraId="4D902071" w14:textId="77777777">
        <w:tc>
          <w:tcPr>
            <w:tcW w:w="1826" w:type="dxa"/>
            <w:vMerge/>
            <w:vAlign w:val="center"/>
          </w:tcPr>
          <w:p w14:paraId="094A5E7B" w14:textId="77777777" w:rsidR="00EA38E9" w:rsidRDefault="00EA38E9">
            <w:pPr>
              <w:pStyle w:val="a3"/>
              <w:spacing w:before="0" w:line="360" w:lineRule="auto"/>
              <w:jc w:val="center"/>
              <w:rPr>
                <w:rFonts w:ascii="仿宋" w:eastAsia="仿宋" w:hAnsi="仿宋" w:cs="仿宋" w:hint="eastAsia"/>
                <w:spacing w:val="-1"/>
              </w:rPr>
            </w:pPr>
          </w:p>
        </w:tc>
        <w:tc>
          <w:tcPr>
            <w:tcW w:w="2436" w:type="dxa"/>
            <w:vAlign w:val="center"/>
          </w:tcPr>
          <w:p w14:paraId="0517556D"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三等奖</w:t>
            </w:r>
          </w:p>
        </w:tc>
        <w:tc>
          <w:tcPr>
            <w:tcW w:w="2132" w:type="dxa"/>
            <w:vAlign w:val="center"/>
          </w:tcPr>
          <w:p w14:paraId="6B34E7AC"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0.5</w:t>
            </w:r>
          </w:p>
        </w:tc>
        <w:tc>
          <w:tcPr>
            <w:tcW w:w="2132" w:type="dxa"/>
            <w:vAlign w:val="center"/>
          </w:tcPr>
          <w:p w14:paraId="67A8B0B6" w14:textId="77777777" w:rsidR="00EA38E9" w:rsidRDefault="00000000">
            <w:pPr>
              <w:pStyle w:val="a3"/>
              <w:spacing w:before="0" w:line="360" w:lineRule="auto"/>
              <w:jc w:val="center"/>
              <w:rPr>
                <w:rFonts w:ascii="仿宋" w:eastAsia="仿宋" w:hAnsi="仿宋" w:cs="仿宋" w:hint="eastAsia"/>
                <w:spacing w:val="-1"/>
              </w:rPr>
            </w:pPr>
            <w:r>
              <w:rPr>
                <w:rFonts w:ascii="仿宋" w:eastAsia="仿宋" w:hAnsi="仿宋" w:cs="仿宋" w:hint="eastAsia"/>
                <w:spacing w:val="-1"/>
              </w:rPr>
              <w:t>0.25</w:t>
            </w:r>
          </w:p>
        </w:tc>
      </w:tr>
    </w:tbl>
    <w:p w14:paraId="2D395F3A" w14:textId="77777777" w:rsidR="00EA38E9" w:rsidRDefault="00EA38E9">
      <w:pPr>
        <w:pStyle w:val="a3"/>
        <w:spacing w:before="0" w:line="360" w:lineRule="auto"/>
        <w:ind w:left="0"/>
        <w:rPr>
          <w:rFonts w:ascii="仿宋" w:eastAsia="仿宋" w:hAnsi="仿宋" w:cs="仿宋" w:hint="eastAsia"/>
          <w:spacing w:val="-1"/>
        </w:rPr>
      </w:pPr>
    </w:p>
    <w:p w14:paraId="0D06F530"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6.创建创业实体，加分标准如下：</w:t>
      </w:r>
    </w:p>
    <w:tbl>
      <w:tblPr>
        <w:tblStyle w:val="a5"/>
        <w:tblW w:w="0" w:type="auto"/>
        <w:tblLook w:val="04A0" w:firstRow="1" w:lastRow="0" w:firstColumn="1" w:lastColumn="0" w:noHBand="0" w:noVBand="1"/>
      </w:tblPr>
      <w:tblGrid>
        <w:gridCol w:w="3883"/>
        <w:gridCol w:w="2485"/>
        <w:gridCol w:w="2158"/>
      </w:tblGrid>
      <w:tr w:rsidR="00EA38E9" w14:paraId="3CDA263D" w14:textId="77777777">
        <w:tc>
          <w:tcPr>
            <w:tcW w:w="3883" w:type="dxa"/>
            <w:vMerge w:val="restart"/>
            <w:vAlign w:val="center"/>
          </w:tcPr>
          <w:p w14:paraId="5EF8DFFE"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类别</w:t>
            </w:r>
          </w:p>
        </w:tc>
        <w:tc>
          <w:tcPr>
            <w:tcW w:w="4643" w:type="dxa"/>
            <w:gridSpan w:val="2"/>
            <w:vAlign w:val="center"/>
          </w:tcPr>
          <w:p w14:paraId="0CB5FDE6"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加分</w:t>
            </w:r>
          </w:p>
        </w:tc>
      </w:tr>
      <w:tr w:rsidR="00EA38E9" w14:paraId="1C1A4FE6" w14:textId="77777777">
        <w:tc>
          <w:tcPr>
            <w:tcW w:w="3883" w:type="dxa"/>
            <w:vMerge/>
            <w:vAlign w:val="center"/>
          </w:tcPr>
          <w:p w14:paraId="17F9C928" w14:textId="77777777" w:rsidR="00EA38E9" w:rsidRDefault="00EA38E9">
            <w:pPr>
              <w:pStyle w:val="a3"/>
              <w:spacing w:before="0" w:line="360" w:lineRule="auto"/>
              <w:ind w:left="0"/>
              <w:jc w:val="center"/>
              <w:rPr>
                <w:rFonts w:ascii="仿宋" w:eastAsia="仿宋" w:hAnsi="仿宋" w:cs="仿宋" w:hint="eastAsia"/>
                <w:spacing w:val="-1"/>
              </w:rPr>
            </w:pPr>
          </w:p>
        </w:tc>
        <w:tc>
          <w:tcPr>
            <w:tcW w:w="2485" w:type="dxa"/>
            <w:vAlign w:val="center"/>
          </w:tcPr>
          <w:p w14:paraId="64A6B296"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团队负责人</w:t>
            </w:r>
          </w:p>
        </w:tc>
        <w:tc>
          <w:tcPr>
            <w:tcW w:w="2158" w:type="dxa"/>
            <w:vAlign w:val="center"/>
          </w:tcPr>
          <w:p w14:paraId="6A1E0107"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团队其他核心成员</w:t>
            </w:r>
          </w:p>
        </w:tc>
      </w:tr>
      <w:tr w:rsidR="00EA38E9" w14:paraId="430E3E54" w14:textId="77777777">
        <w:tc>
          <w:tcPr>
            <w:tcW w:w="3883" w:type="dxa"/>
            <w:vAlign w:val="center"/>
          </w:tcPr>
          <w:p w14:paraId="3877E2AD"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入驻校创业孵化基地或创客空间</w:t>
            </w:r>
          </w:p>
        </w:tc>
        <w:tc>
          <w:tcPr>
            <w:tcW w:w="2485" w:type="dxa"/>
            <w:vMerge w:val="restart"/>
            <w:vAlign w:val="center"/>
          </w:tcPr>
          <w:p w14:paraId="6A3FE28F"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3</w:t>
            </w:r>
          </w:p>
        </w:tc>
        <w:tc>
          <w:tcPr>
            <w:tcW w:w="2158" w:type="dxa"/>
            <w:vMerge w:val="restart"/>
            <w:vAlign w:val="center"/>
          </w:tcPr>
          <w:p w14:paraId="2FE36E61"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1</w:t>
            </w:r>
          </w:p>
        </w:tc>
      </w:tr>
      <w:tr w:rsidR="00EA38E9" w14:paraId="7315BD4B" w14:textId="77777777">
        <w:tc>
          <w:tcPr>
            <w:tcW w:w="3883" w:type="dxa"/>
            <w:vAlign w:val="center"/>
          </w:tcPr>
          <w:p w14:paraId="1479F41C" w14:textId="77777777" w:rsidR="00EA38E9" w:rsidRDefault="00000000">
            <w:pPr>
              <w:pStyle w:val="a3"/>
              <w:spacing w:before="0" w:line="360" w:lineRule="auto"/>
              <w:ind w:left="0"/>
              <w:jc w:val="center"/>
              <w:rPr>
                <w:rFonts w:ascii="仿宋" w:eastAsia="仿宋" w:hAnsi="仿宋" w:cs="仿宋" w:hint="eastAsia"/>
                <w:spacing w:val="-1"/>
              </w:rPr>
            </w:pPr>
            <w:r>
              <w:rPr>
                <w:rFonts w:ascii="仿宋" w:eastAsia="仿宋" w:hAnsi="仿宋" w:cs="仿宋" w:hint="eastAsia"/>
                <w:spacing w:val="-1"/>
              </w:rPr>
              <w:t>在工商部门注册成立公司</w:t>
            </w:r>
          </w:p>
        </w:tc>
        <w:tc>
          <w:tcPr>
            <w:tcW w:w="2485" w:type="dxa"/>
            <w:vMerge/>
            <w:vAlign w:val="center"/>
          </w:tcPr>
          <w:p w14:paraId="2596969D" w14:textId="77777777" w:rsidR="00EA38E9" w:rsidRDefault="00EA38E9">
            <w:pPr>
              <w:pStyle w:val="a3"/>
              <w:spacing w:before="0" w:line="360" w:lineRule="auto"/>
              <w:ind w:left="0"/>
              <w:jc w:val="center"/>
              <w:rPr>
                <w:rFonts w:ascii="仿宋" w:eastAsia="仿宋" w:hAnsi="仿宋" w:cs="仿宋" w:hint="eastAsia"/>
                <w:spacing w:val="-1"/>
              </w:rPr>
            </w:pPr>
          </w:p>
        </w:tc>
        <w:tc>
          <w:tcPr>
            <w:tcW w:w="2158" w:type="dxa"/>
            <w:vMerge/>
            <w:vAlign w:val="center"/>
          </w:tcPr>
          <w:p w14:paraId="1D1CC09B" w14:textId="77777777" w:rsidR="00EA38E9" w:rsidRDefault="00EA38E9">
            <w:pPr>
              <w:pStyle w:val="a3"/>
              <w:spacing w:before="0" w:line="360" w:lineRule="auto"/>
              <w:ind w:left="0"/>
              <w:jc w:val="center"/>
              <w:rPr>
                <w:rFonts w:ascii="仿宋" w:eastAsia="仿宋" w:hAnsi="仿宋" w:cs="仿宋" w:hint="eastAsia"/>
                <w:spacing w:val="-1"/>
              </w:rPr>
            </w:pPr>
          </w:p>
        </w:tc>
      </w:tr>
    </w:tbl>
    <w:p w14:paraId="240BCEEC" w14:textId="77777777" w:rsidR="00EA38E9" w:rsidRDefault="00EA38E9">
      <w:pPr>
        <w:pStyle w:val="a3"/>
        <w:spacing w:before="0" w:line="360" w:lineRule="auto"/>
        <w:ind w:leftChars="200" w:left="440"/>
        <w:rPr>
          <w:rFonts w:ascii="仿宋" w:eastAsia="仿宋" w:hAnsi="仿宋" w:cs="仿宋" w:hint="eastAsia"/>
          <w:spacing w:val="-1"/>
        </w:rPr>
      </w:pPr>
    </w:p>
    <w:p w14:paraId="740E0421"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spacing w:val="-1"/>
        </w:rPr>
        <w:t>7.</w:t>
      </w:r>
      <w:r>
        <w:rPr>
          <w:rFonts w:ascii="仿宋" w:eastAsia="仿宋" w:hAnsi="仿宋" w:cs="仿宋" w:hint="eastAsia"/>
          <w:spacing w:val="-1"/>
        </w:rPr>
        <w:t>积极参加社会实践或专业学习，表现突出，获得校级优秀实习生、优秀实践生称号的，加 2 分。</w:t>
      </w:r>
    </w:p>
    <w:p w14:paraId="58C1625E"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spacing w:val="-1"/>
        </w:rPr>
        <w:t>8.</w:t>
      </w:r>
      <w:r>
        <w:rPr>
          <w:rFonts w:ascii="仿宋" w:eastAsia="仿宋" w:hAnsi="仿宋" w:cs="仿宋" w:hint="eastAsia"/>
          <w:spacing w:val="-1"/>
        </w:rPr>
        <w:t>在正规报刊上发表小说、散文、杂文、诗歌、动漫或其他原创作品，每篇（幅）作品加 0.5 分，累计加分不超过2 分。（出具刊物原件或复印件）</w:t>
      </w:r>
    </w:p>
    <w:p w14:paraId="0DE79E12"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spacing w:val="-1"/>
        </w:rPr>
        <w:t>9.</w:t>
      </w:r>
      <w:r>
        <w:rPr>
          <w:rFonts w:ascii="仿宋" w:eastAsia="仿宋" w:hAnsi="仿宋" w:cs="仿宋" w:hint="eastAsia"/>
          <w:spacing w:val="-1"/>
        </w:rPr>
        <w:t>本学年参加大学英语四级考试并获得六级考试资格者，加1 分；本学年度参加大学英语六级考试成绩达到或超过</w:t>
      </w:r>
      <w:r>
        <w:rPr>
          <w:rFonts w:ascii="仿宋" w:eastAsia="仿宋" w:hAnsi="仿宋" w:cs="仿宋" w:hint="eastAsia"/>
          <w:spacing w:val="-1"/>
        </w:rPr>
        <w:lastRenderedPageBreak/>
        <w:t>425分者，加 1 分；本学年参加雅思考试总成绩大于或等于 6.0分或托福考试总成绩大于或等于 80 分加 1 分；本学年度通过计算机等级考试者，加 1 分。</w:t>
      </w:r>
    </w:p>
    <w:p w14:paraId="09A7DDED" w14:textId="77777777" w:rsidR="00EA38E9" w:rsidRDefault="00000000">
      <w:pPr>
        <w:pStyle w:val="a3"/>
        <w:spacing w:before="0" w:line="360" w:lineRule="auto"/>
        <w:ind w:left="0" w:firstLineChars="200" w:firstLine="638"/>
        <w:rPr>
          <w:rFonts w:hint="eastAsia"/>
        </w:rPr>
      </w:pPr>
      <w:r>
        <w:rPr>
          <w:rFonts w:ascii="仿宋" w:eastAsia="仿宋" w:hAnsi="仿宋" w:cs="仿宋"/>
          <w:spacing w:val="-1"/>
        </w:rPr>
        <w:t>10.</w:t>
      </w:r>
      <w:r>
        <w:rPr>
          <w:rFonts w:ascii="仿宋" w:eastAsia="仿宋" w:hAnsi="仿宋" w:cs="仿宋" w:hint="eastAsia"/>
          <w:spacing w:val="-1"/>
        </w:rPr>
        <w:t>通过国家或省有关部门认定的并且与本专业有关的职业资格考试并获得资格证书者，加 1 分；通过国家或省有关部门认定的并且与本专业无关的职业资格考试并获得证书者，加 0.5 分。（注：教师资格证加分需通过笔试及面试所有项目后提供相关证明；网络证书、教官资格证、驾驶证不加分；英文证书需中文注明奖项名称及颁发机构。）</w:t>
      </w:r>
    </w:p>
    <w:p w14:paraId="07F98838"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本条将根据测评当年人力资源社会保障部公布的《国家职业资格目录》给予认定。</w:t>
      </w:r>
    </w:p>
    <w:p w14:paraId="0AEB8BE3" w14:textId="77777777" w:rsidR="00EA38E9" w:rsidRDefault="00000000">
      <w:pPr>
        <w:pStyle w:val="a3"/>
        <w:spacing w:before="0" w:line="360" w:lineRule="auto"/>
        <w:ind w:left="0" w:firstLineChars="200" w:firstLine="640"/>
        <w:rPr>
          <w:rFonts w:ascii="仿宋" w:eastAsia="仿宋" w:hAnsi="仿宋" w:cs="仿宋" w:hint="eastAsia"/>
          <w:b/>
          <w:bCs/>
          <w:spacing w:val="-1"/>
        </w:rPr>
      </w:pPr>
      <w:r>
        <w:rPr>
          <w:rFonts w:ascii="仿宋" w:eastAsia="仿宋" w:hAnsi="仿宋" w:cs="仿宋" w:hint="eastAsia"/>
          <w:b/>
          <w:bCs/>
          <w:spacing w:val="-1"/>
        </w:rPr>
        <w:t>注：以上活动原则上均应由政府及党团组织作为主办方或颁证方。各项内容均不重复计分。对本办法未明确规定的各类级别智育相关加分项目，由学院综合测评小组评定。</w:t>
      </w:r>
    </w:p>
    <w:p w14:paraId="09623825" w14:textId="77777777" w:rsidR="00EA38E9" w:rsidRDefault="00EA38E9">
      <w:pPr>
        <w:pStyle w:val="a3"/>
        <w:spacing w:before="0" w:line="360" w:lineRule="auto"/>
        <w:ind w:left="0" w:firstLineChars="200" w:firstLine="640"/>
        <w:rPr>
          <w:rFonts w:ascii="仿宋" w:eastAsia="仿宋" w:hAnsi="仿宋" w:cs="仿宋" w:hint="eastAsia"/>
          <w:b/>
          <w:bCs/>
          <w:spacing w:val="-1"/>
        </w:rPr>
      </w:pPr>
    </w:p>
    <w:p w14:paraId="18108B28" w14:textId="77777777" w:rsidR="00EA38E9" w:rsidRDefault="00000000">
      <w:pPr>
        <w:pStyle w:val="a3"/>
        <w:spacing w:before="0" w:line="360" w:lineRule="auto"/>
        <w:ind w:left="0" w:firstLineChars="200" w:firstLine="640"/>
        <w:rPr>
          <w:rFonts w:ascii="仿宋" w:eastAsia="仿宋" w:hAnsi="仿宋" w:cs="仿宋" w:hint="eastAsia"/>
          <w:spacing w:val="-1"/>
        </w:rPr>
      </w:pPr>
      <w:r>
        <w:rPr>
          <w:rFonts w:ascii="仿宋" w:eastAsia="仿宋" w:hAnsi="仿宋" w:cs="仿宋" w:hint="eastAsia"/>
          <w:b/>
          <w:bCs/>
          <w:spacing w:val="-1"/>
        </w:rPr>
        <w:t>第八条</w:t>
      </w:r>
      <w:r>
        <w:rPr>
          <w:rFonts w:ascii="仿宋" w:eastAsia="仿宋" w:hAnsi="仿宋" w:cs="仿宋" w:hint="eastAsia"/>
          <w:spacing w:val="-1"/>
        </w:rPr>
        <w:t xml:space="preserve"> 体育测评。主要考察学生的健康意识、体质水平、体育技能等方面的综合表现，以学生体测成绩和参加体育竞赛活动的表现为依据。具体计算方法为：</w:t>
      </w:r>
    </w:p>
    <w:p w14:paraId="4DB73B59" w14:textId="77777777" w:rsidR="00EA38E9" w:rsidRDefault="00000000">
      <w:pPr>
        <w:pStyle w:val="a3"/>
        <w:spacing w:before="0" w:line="360" w:lineRule="auto"/>
        <w:ind w:left="0" w:firstLineChars="200" w:firstLine="638"/>
        <w:rPr>
          <w:rFonts w:ascii="仿宋" w:eastAsia="仿宋" w:hAnsi="仿宋" w:cs="仿宋" w:hint="eastAsia"/>
          <w:spacing w:val="-1"/>
        </w:rPr>
      </w:pPr>
      <w:r>
        <w:rPr>
          <w:rFonts w:ascii="仿宋" w:eastAsia="仿宋" w:hAnsi="仿宋" w:cs="仿宋" w:hint="eastAsia"/>
          <w:spacing w:val="-1"/>
        </w:rPr>
        <w:t>体育测评成绩=体育基础分（3 分）+体育竞赛加分（2分）（一）体育基础分。根据学生体测成绩按如下公式折算：</w:t>
      </w:r>
    </w:p>
    <w:p w14:paraId="096C998E" w14:textId="77777777" w:rsidR="00EA38E9" w:rsidRDefault="00000000">
      <w:pPr>
        <w:pStyle w:val="a3"/>
        <w:spacing w:before="0" w:line="360" w:lineRule="auto"/>
        <w:ind w:left="0" w:firstLineChars="200" w:firstLine="640"/>
        <w:rPr>
          <w:rFonts w:ascii="仿宋" w:eastAsia="仿宋" w:hAnsi="仿宋" w:cs="仿宋" w:hint="eastAsia"/>
          <w:spacing w:val="-1"/>
        </w:rPr>
      </w:pPr>
      <w:r>
        <w:rPr>
          <w:rFonts w:ascii="仿宋" w:eastAsia="仿宋" w:hAnsi="仿宋" w:cs="仿宋" w:hint="eastAsia"/>
          <w:noProof/>
          <w:spacing w:val="-1"/>
        </w:rPr>
        <w:lastRenderedPageBreak/>
        <w:drawing>
          <wp:anchor distT="0" distB="0" distL="0" distR="0" simplePos="0" relativeHeight="251659264" behindDoc="1" locked="0" layoutInCell="1" allowOverlap="1" wp14:anchorId="1243ED5A" wp14:editId="52F553FF">
            <wp:simplePos x="0" y="0"/>
            <wp:positionH relativeFrom="page">
              <wp:posOffset>2035810</wp:posOffset>
            </wp:positionH>
            <wp:positionV relativeFrom="paragraph">
              <wp:posOffset>313690</wp:posOffset>
            </wp:positionV>
            <wp:extent cx="3879850" cy="590550"/>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879882" cy="590550"/>
                    </a:xfrm>
                    <a:prstGeom prst="rect">
                      <a:avLst/>
                    </a:prstGeom>
                  </pic:spPr>
                </pic:pic>
              </a:graphicData>
            </a:graphic>
          </wp:anchor>
        </w:drawing>
      </w:r>
    </w:p>
    <w:p w14:paraId="264B965C" w14:textId="77777777" w:rsidR="00EA38E9" w:rsidRDefault="00000000">
      <w:pPr>
        <w:pStyle w:val="a3"/>
        <w:spacing w:before="0" w:line="360" w:lineRule="auto"/>
        <w:ind w:left="0"/>
        <w:rPr>
          <w:rFonts w:ascii="仿宋" w:eastAsia="仿宋" w:hAnsi="仿宋" w:cs="仿宋" w:hint="eastAsia"/>
          <w:spacing w:val="-1"/>
          <w:highlight w:val="yellow"/>
        </w:rPr>
      </w:pPr>
      <w:r>
        <w:rPr>
          <w:rFonts w:ascii="仿宋" w:eastAsia="仿宋" w:hAnsi="仿宋" w:cs="仿宋" w:hint="eastAsia"/>
          <w:spacing w:val="-1"/>
          <w:highlight w:val="yellow"/>
        </w:rPr>
        <w:t>本年度成功申请体测免测的学生，体测分数默认为 60分</w:t>
      </w:r>
    </w:p>
    <w:p w14:paraId="3CD3FC9F" w14:textId="77777777" w:rsidR="00EA38E9" w:rsidRDefault="00000000">
      <w:pPr>
        <w:pStyle w:val="a3"/>
        <w:spacing w:before="0" w:line="360" w:lineRule="auto"/>
        <w:ind w:left="0"/>
        <w:rPr>
          <w:rFonts w:ascii="仿宋" w:eastAsia="仿宋" w:hAnsi="仿宋" w:cs="仿宋" w:hint="eastAsia"/>
          <w:spacing w:val="-1"/>
        </w:rPr>
      </w:pPr>
      <w:r>
        <w:rPr>
          <w:rFonts w:ascii="仿宋" w:eastAsia="仿宋" w:hAnsi="仿宋" w:cs="仿宋" w:hint="eastAsia"/>
          <w:spacing w:val="-1"/>
        </w:rPr>
        <w:t>（二）体育竞赛分，满分为 2 分，加分标准如下：</w:t>
      </w:r>
    </w:p>
    <w:p w14:paraId="2B8F3841" w14:textId="77777777" w:rsidR="00EA38E9" w:rsidRDefault="00000000">
      <w:pPr>
        <w:pStyle w:val="a3"/>
        <w:spacing w:before="0" w:line="360" w:lineRule="auto"/>
        <w:ind w:left="0"/>
        <w:rPr>
          <w:rFonts w:hint="eastAsia"/>
        </w:rPr>
      </w:pPr>
      <w:r>
        <w:rPr>
          <w:rFonts w:ascii="仿宋" w:eastAsia="仿宋" w:hAnsi="仿宋" w:cs="仿宋" w:hint="eastAsia"/>
          <w:spacing w:val="-1"/>
        </w:rPr>
        <w:t>1.个人项目</w:t>
      </w:r>
    </w:p>
    <w:tbl>
      <w:tblPr>
        <w:tblpPr w:leftFromText="180" w:rightFromText="180" w:vertAnchor="page" w:horzAnchor="page" w:tblpX="1492" w:tblpY="6817"/>
        <w:tblOverlap w:val="neve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1"/>
        <w:gridCol w:w="1418"/>
        <w:gridCol w:w="1417"/>
        <w:gridCol w:w="1559"/>
        <w:gridCol w:w="2942"/>
      </w:tblGrid>
      <w:tr w:rsidR="00EA38E9" w14:paraId="0B8A07F6" w14:textId="77777777">
        <w:trPr>
          <w:trHeight w:val="515"/>
        </w:trPr>
        <w:tc>
          <w:tcPr>
            <w:tcW w:w="1951" w:type="dxa"/>
            <w:vMerge w:val="restart"/>
          </w:tcPr>
          <w:p w14:paraId="306DDCF2" w14:textId="77777777" w:rsidR="00EA38E9" w:rsidRDefault="00000000">
            <w:pPr>
              <w:pStyle w:val="TableParagraph"/>
              <w:spacing w:before="41"/>
              <w:ind w:left="6"/>
              <w:jc w:val="center"/>
              <w:rPr>
                <w:rFonts w:ascii="仿宋" w:eastAsia="仿宋" w:hAnsi="仿宋" w:cs="仿宋" w:hint="eastAsia"/>
                <w:sz w:val="32"/>
                <w:szCs w:val="32"/>
              </w:rPr>
            </w:pPr>
            <w:r>
              <w:rPr>
                <w:rFonts w:ascii="仿宋" w:eastAsia="仿宋" w:hAnsi="仿宋" w:cs="仿宋" w:hint="eastAsia"/>
                <w:spacing w:val="-5"/>
                <w:sz w:val="32"/>
                <w:szCs w:val="32"/>
              </w:rPr>
              <w:t>级别</w:t>
            </w:r>
          </w:p>
        </w:tc>
        <w:tc>
          <w:tcPr>
            <w:tcW w:w="7336" w:type="dxa"/>
            <w:gridSpan w:val="4"/>
          </w:tcPr>
          <w:p w14:paraId="01C206C3" w14:textId="77777777" w:rsidR="00EA38E9" w:rsidRDefault="00000000">
            <w:pPr>
              <w:pStyle w:val="TableParagraph"/>
              <w:spacing w:before="41"/>
              <w:ind w:left="568" w:right="561"/>
              <w:jc w:val="center"/>
              <w:rPr>
                <w:rFonts w:ascii="仿宋" w:eastAsia="仿宋" w:hAnsi="仿宋" w:cs="仿宋" w:hint="eastAsia"/>
                <w:sz w:val="32"/>
                <w:szCs w:val="32"/>
              </w:rPr>
            </w:pPr>
            <w:r>
              <w:rPr>
                <w:rFonts w:ascii="仿宋" w:eastAsia="仿宋" w:hAnsi="仿宋" w:cs="仿宋" w:hint="eastAsia"/>
                <w:spacing w:val="-5"/>
                <w:sz w:val="32"/>
                <w:szCs w:val="32"/>
              </w:rPr>
              <w:t>加分</w:t>
            </w:r>
          </w:p>
        </w:tc>
      </w:tr>
      <w:tr w:rsidR="00EA38E9" w14:paraId="0FBC119A" w14:textId="77777777">
        <w:trPr>
          <w:trHeight w:val="515"/>
        </w:trPr>
        <w:tc>
          <w:tcPr>
            <w:tcW w:w="1951" w:type="dxa"/>
            <w:vMerge/>
            <w:tcBorders>
              <w:top w:val="nil"/>
            </w:tcBorders>
          </w:tcPr>
          <w:p w14:paraId="496026C9" w14:textId="77777777" w:rsidR="00EA38E9" w:rsidRDefault="00EA38E9">
            <w:pPr>
              <w:rPr>
                <w:rFonts w:ascii="仿宋" w:eastAsia="仿宋" w:hAnsi="仿宋" w:cs="仿宋" w:hint="eastAsia"/>
                <w:sz w:val="32"/>
                <w:szCs w:val="32"/>
              </w:rPr>
            </w:pPr>
          </w:p>
        </w:tc>
        <w:tc>
          <w:tcPr>
            <w:tcW w:w="1418" w:type="dxa"/>
          </w:tcPr>
          <w:p w14:paraId="08BCC342" w14:textId="77777777" w:rsidR="00EA38E9" w:rsidRDefault="00000000">
            <w:pPr>
              <w:pStyle w:val="TableParagraph"/>
              <w:spacing w:before="41"/>
              <w:ind w:left="7"/>
              <w:jc w:val="center"/>
              <w:rPr>
                <w:rFonts w:ascii="仿宋" w:eastAsia="仿宋" w:hAnsi="仿宋" w:cs="仿宋" w:hint="eastAsia"/>
                <w:sz w:val="32"/>
                <w:szCs w:val="32"/>
              </w:rPr>
            </w:pPr>
            <w:r>
              <w:rPr>
                <w:rFonts w:ascii="仿宋" w:eastAsia="仿宋" w:hAnsi="仿宋" w:cs="仿宋" w:hint="eastAsia"/>
                <w:spacing w:val="-30"/>
                <w:sz w:val="32"/>
                <w:szCs w:val="32"/>
              </w:rPr>
              <w:t xml:space="preserve">第 </w:t>
            </w:r>
            <w:r>
              <w:rPr>
                <w:rFonts w:ascii="仿宋" w:eastAsia="仿宋" w:hAnsi="仿宋" w:cs="仿宋" w:hint="eastAsia"/>
                <w:sz w:val="32"/>
                <w:szCs w:val="32"/>
              </w:rPr>
              <w:t>1</w:t>
            </w:r>
            <w:r>
              <w:rPr>
                <w:rFonts w:ascii="仿宋" w:eastAsia="仿宋" w:hAnsi="仿宋" w:cs="仿宋" w:hint="eastAsia"/>
                <w:spacing w:val="-35"/>
                <w:sz w:val="32"/>
                <w:szCs w:val="32"/>
              </w:rPr>
              <w:t xml:space="preserve"> 名</w:t>
            </w:r>
          </w:p>
        </w:tc>
        <w:tc>
          <w:tcPr>
            <w:tcW w:w="1417" w:type="dxa"/>
          </w:tcPr>
          <w:p w14:paraId="4C9B61CA" w14:textId="77777777" w:rsidR="00EA38E9" w:rsidRDefault="00000000">
            <w:pPr>
              <w:pStyle w:val="TableParagraph"/>
              <w:spacing w:before="41"/>
              <w:ind w:left="8"/>
              <w:jc w:val="center"/>
              <w:rPr>
                <w:rFonts w:ascii="仿宋" w:eastAsia="仿宋" w:hAnsi="仿宋" w:cs="仿宋" w:hint="eastAsia"/>
                <w:sz w:val="32"/>
                <w:szCs w:val="32"/>
              </w:rPr>
            </w:pPr>
            <w:r>
              <w:rPr>
                <w:rFonts w:ascii="仿宋" w:eastAsia="仿宋" w:hAnsi="仿宋" w:cs="仿宋" w:hint="eastAsia"/>
                <w:spacing w:val="-30"/>
                <w:sz w:val="32"/>
                <w:szCs w:val="32"/>
              </w:rPr>
              <w:t xml:space="preserve">第 </w:t>
            </w:r>
            <w:r>
              <w:rPr>
                <w:rFonts w:ascii="仿宋" w:eastAsia="仿宋" w:hAnsi="仿宋" w:cs="仿宋" w:hint="eastAsia"/>
                <w:sz w:val="32"/>
                <w:szCs w:val="32"/>
              </w:rPr>
              <w:t>2-3</w:t>
            </w:r>
            <w:r>
              <w:rPr>
                <w:rFonts w:ascii="仿宋" w:eastAsia="仿宋" w:hAnsi="仿宋" w:cs="仿宋" w:hint="eastAsia"/>
                <w:spacing w:val="-35"/>
                <w:sz w:val="32"/>
                <w:szCs w:val="32"/>
              </w:rPr>
              <w:t xml:space="preserve"> 名</w:t>
            </w:r>
          </w:p>
        </w:tc>
        <w:tc>
          <w:tcPr>
            <w:tcW w:w="1559" w:type="dxa"/>
          </w:tcPr>
          <w:p w14:paraId="00035FAC" w14:textId="77777777" w:rsidR="00EA38E9" w:rsidRDefault="00000000">
            <w:pPr>
              <w:pStyle w:val="TableParagraph"/>
              <w:spacing w:before="41"/>
              <w:ind w:left="8"/>
              <w:jc w:val="center"/>
              <w:rPr>
                <w:rFonts w:ascii="仿宋" w:eastAsia="仿宋" w:hAnsi="仿宋" w:cs="仿宋" w:hint="eastAsia"/>
                <w:sz w:val="32"/>
                <w:szCs w:val="32"/>
              </w:rPr>
            </w:pPr>
            <w:r>
              <w:rPr>
                <w:rFonts w:ascii="仿宋" w:eastAsia="仿宋" w:hAnsi="仿宋" w:cs="仿宋" w:hint="eastAsia"/>
                <w:spacing w:val="-30"/>
                <w:sz w:val="32"/>
                <w:szCs w:val="32"/>
              </w:rPr>
              <w:t xml:space="preserve">第 </w:t>
            </w:r>
            <w:r>
              <w:rPr>
                <w:rFonts w:ascii="仿宋" w:eastAsia="仿宋" w:hAnsi="仿宋" w:cs="仿宋" w:hint="eastAsia"/>
                <w:sz w:val="32"/>
                <w:szCs w:val="32"/>
              </w:rPr>
              <w:t>4-8</w:t>
            </w:r>
            <w:r>
              <w:rPr>
                <w:rFonts w:ascii="仿宋" w:eastAsia="仿宋" w:hAnsi="仿宋" w:cs="仿宋" w:hint="eastAsia"/>
                <w:spacing w:val="-35"/>
                <w:sz w:val="32"/>
                <w:szCs w:val="32"/>
              </w:rPr>
              <w:t xml:space="preserve"> 名</w:t>
            </w:r>
          </w:p>
        </w:tc>
        <w:tc>
          <w:tcPr>
            <w:tcW w:w="2942" w:type="dxa"/>
          </w:tcPr>
          <w:p w14:paraId="1C7A026F" w14:textId="77777777" w:rsidR="00EA38E9" w:rsidRDefault="00000000">
            <w:pPr>
              <w:pStyle w:val="TableParagraph"/>
              <w:spacing w:before="41"/>
              <w:ind w:left="10" w:right="3"/>
              <w:jc w:val="center"/>
              <w:rPr>
                <w:rFonts w:ascii="仿宋" w:eastAsia="仿宋" w:hAnsi="仿宋" w:cs="仿宋" w:hint="eastAsia"/>
                <w:sz w:val="32"/>
                <w:szCs w:val="32"/>
              </w:rPr>
            </w:pPr>
            <w:r>
              <w:rPr>
                <w:rFonts w:ascii="仿宋" w:eastAsia="仿宋" w:hAnsi="仿宋" w:cs="仿宋" w:hint="eastAsia"/>
                <w:sz w:val="32"/>
                <w:szCs w:val="32"/>
              </w:rPr>
              <w:t>8</w:t>
            </w:r>
            <w:r>
              <w:rPr>
                <w:rFonts w:ascii="仿宋" w:eastAsia="仿宋" w:hAnsi="仿宋" w:cs="仿宋" w:hint="eastAsia"/>
                <w:spacing w:val="-9"/>
                <w:sz w:val="32"/>
                <w:szCs w:val="32"/>
              </w:rPr>
              <w:t xml:space="preserve"> 名以上及参赛未获奖</w:t>
            </w:r>
          </w:p>
        </w:tc>
      </w:tr>
      <w:tr w:rsidR="00EA38E9" w14:paraId="098A170F" w14:textId="77777777">
        <w:trPr>
          <w:trHeight w:val="516"/>
        </w:trPr>
        <w:tc>
          <w:tcPr>
            <w:tcW w:w="1951" w:type="dxa"/>
          </w:tcPr>
          <w:p w14:paraId="3CFC07DE" w14:textId="77777777" w:rsidR="00EA38E9" w:rsidRDefault="00000000">
            <w:pPr>
              <w:pStyle w:val="TableParagraph"/>
              <w:spacing w:before="43"/>
              <w:ind w:left="6"/>
              <w:jc w:val="center"/>
              <w:rPr>
                <w:rFonts w:ascii="仿宋" w:eastAsia="仿宋" w:hAnsi="仿宋" w:cs="仿宋" w:hint="eastAsia"/>
                <w:sz w:val="32"/>
                <w:szCs w:val="32"/>
              </w:rPr>
            </w:pPr>
            <w:r>
              <w:rPr>
                <w:rFonts w:ascii="仿宋" w:eastAsia="仿宋" w:hAnsi="仿宋" w:cs="仿宋" w:hint="eastAsia"/>
                <w:spacing w:val="-2"/>
                <w:sz w:val="32"/>
                <w:szCs w:val="32"/>
              </w:rPr>
              <w:t>市级及以上</w:t>
            </w:r>
          </w:p>
        </w:tc>
        <w:tc>
          <w:tcPr>
            <w:tcW w:w="1418" w:type="dxa"/>
          </w:tcPr>
          <w:p w14:paraId="2BC69359" w14:textId="77777777" w:rsidR="00EA38E9" w:rsidRDefault="00000000">
            <w:pPr>
              <w:pStyle w:val="TableParagraph"/>
              <w:spacing w:before="43"/>
              <w:ind w:left="7"/>
              <w:jc w:val="center"/>
              <w:rPr>
                <w:rFonts w:ascii="仿宋" w:eastAsia="仿宋" w:hAnsi="仿宋" w:cs="仿宋" w:hint="eastAsia"/>
                <w:sz w:val="32"/>
                <w:szCs w:val="32"/>
              </w:rPr>
            </w:pPr>
            <w:r>
              <w:rPr>
                <w:rFonts w:ascii="仿宋" w:eastAsia="仿宋" w:hAnsi="仿宋" w:cs="仿宋" w:hint="eastAsia"/>
                <w:spacing w:val="-10"/>
                <w:sz w:val="32"/>
                <w:szCs w:val="32"/>
              </w:rPr>
              <w:t>2</w:t>
            </w:r>
          </w:p>
        </w:tc>
        <w:tc>
          <w:tcPr>
            <w:tcW w:w="1417" w:type="dxa"/>
          </w:tcPr>
          <w:p w14:paraId="7C0F8842" w14:textId="77777777" w:rsidR="00EA38E9" w:rsidRDefault="00000000">
            <w:pPr>
              <w:pStyle w:val="TableParagraph"/>
              <w:spacing w:before="43"/>
              <w:ind w:left="8"/>
              <w:jc w:val="center"/>
              <w:rPr>
                <w:rFonts w:ascii="仿宋" w:eastAsia="仿宋" w:hAnsi="仿宋" w:cs="仿宋" w:hint="eastAsia"/>
                <w:sz w:val="32"/>
                <w:szCs w:val="32"/>
              </w:rPr>
            </w:pPr>
            <w:r>
              <w:rPr>
                <w:rFonts w:ascii="仿宋" w:eastAsia="仿宋" w:hAnsi="仿宋" w:cs="仿宋" w:hint="eastAsia"/>
                <w:spacing w:val="-5"/>
                <w:sz w:val="32"/>
                <w:szCs w:val="32"/>
              </w:rPr>
              <w:t>1.6</w:t>
            </w:r>
          </w:p>
        </w:tc>
        <w:tc>
          <w:tcPr>
            <w:tcW w:w="1559" w:type="dxa"/>
          </w:tcPr>
          <w:p w14:paraId="7AEB3E64" w14:textId="77777777" w:rsidR="00EA38E9" w:rsidRDefault="00000000">
            <w:pPr>
              <w:pStyle w:val="TableParagraph"/>
              <w:spacing w:before="43"/>
              <w:ind w:left="8"/>
              <w:jc w:val="center"/>
              <w:rPr>
                <w:rFonts w:ascii="仿宋" w:eastAsia="仿宋" w:hAnsi="仿宋" w:cs="仿宋" w:hint="eastAsia"/>
                <w:sz w:val="32"/>
                <w:szCs w:val="32"/>
              </w:rPr>
            </w:pPr>
            <w:r>
              <w:rPr>
                <w:rFonts w:ascii="仿宋" w:eastAsia="仿宋" w:hAnsi="仿宋" w:cs="仿宋" w:hint="eastAsia"/>
                <w:spacing w:val="-5"/>
                <w:sz w:val="32"/>
                <w:szCs w:val="32"/>
              </w:rPr>
              <w:t>1.2</w:t>
            </w:r>
          </w:p>
        </w:tc>
        <w:tc>
          <w:tcPr>
            <w:tcW w:w="2942" w:type="dxa"/>
          </w:tcPr>
          <w:p w14:paraId="2DC56A41" w14:textId="77777777" w:rsidR="00EA38E9" w:rsidRDefault="00000000">
            <w:pPr>
              <w:pStyle w:val="TableParagraph"/>
              <w:spacing w:before="43"/>
              <w:ind w:left="10"/>
              <w:jc w:val="center"/>
              <w:rPr>
                <w:rFonts w:ascii="仿宋" w:eastAsia="仿宋" w:hAnsi="仿宋" w:cs="仿宋" w:hint="eastAsia"/>
                <w:sz w:val="32"/>
                <w:szCs w:val="32"/>
              </w:rPr>
            </w:pPr>
            <w:r>
              <w:rPr>
                <w:rFonts w:ascii="仿宋" w:eastAsia="仿宋" w:hAnsi="仿宋" w:cs="仿宋" w:hint="eastAsia"/>
                <w:spacing w:val="-5"/>
                <w:sz w:val="32"/>
                <w:szCs w:val="32"/>
              </w:rPr>
              <w:t>0.4</w:t>
            </w:r>
          </w:p>
        </w:tc>
      </w:tr>
      <w:tr w:rsidR="00EA38E9" w14:paraId="15AC9F94" w14:textId="77777777">
        <w:trPr>
          <w:trHeight w:val="515"/>
        </w:trPr>
        <w:tc>
          <w:tcPr>
            <w:tcW w:w="1951" w:type="dxa"/>
          </w:tcPr>
          <w:p w14:paraId="11A34CF4" w14:textId="77777777" w:rsidR="00EA38E9" w:rsidRDefault="00000000">
            <w:pPr>
              <w:pStyle w:val="TableParagraph"/>
              <w:spacing w:before="43"/>
              <w:ind w:left="6"/>
              <w:jc w:val="center"/>
              <w:rPr>
                <w:rFonts w:ascii="仿宋" w:eastAsia="仿宋" w:hAnsi="仿宋" w:cs="仿宋" w:hint="eastAsia"/>
                <w:sz w:val="32"/>
                <w:szCs w:val="32"/>
              </w:rPr>
            </w:pPr>
            <w:r>
              <w:rPr>
                <w:rFonts w:ascii="仿宋" w:eastAsia="仿宋" w:hAnsi="仿宋" w:cs="仿宋" w:hint="eastAsia"/>
                <w:spacing w:val="-5"/>
                <w:sz w:val="32"/>
                <w:szCs w:val="32"/>
              </w:rPr>
              <w:t>校级</w:t>
            </w:r>
          </w:p>
        </w:tc>
        <w:tc>
          <w:tcPr>
            <w:tcW w:w="1418" w:type="dxa"/>
          </w:tcPr>
          <w:p w14:paraId="40CBF073" w14:textId="77777777" w:rsidR="00EA38E9" w:rsidRDefault="00000000">
            <w:pPr>
              <w:pStyle w:val="TableParagraph"/>
              <w:spacing w:before="43"/>
              <w:ind w:left="7"/>
              <w:jc w:val="center"/>
              <w:rPr>
                <w:rFonts w:ascii="仿宋" w:eastAsia="仿宋" w:hAnsi="仿宋" w:cs="仿宋" w:hint="eastAsia"/>
                <w:sz w:val="32"/>
                <w:szCs w:val="32"/>
              </w:rPr>
            </w:pPr>
            <w:r>
              <w:rPr>
                <w:rFonts w:ascii="仿宋" w:eastAsia="仿宋" w:hAnsi="仿宋" w:cs="仿宋" w:hint="eastAsia"/>
                <w:spacing w:val="-5"/>
                <w:sz w:val="32"/>
                <w:szCs w:val="32"/>
              </w:rPr>
              <w:t>1.2</w:t>
            </w:r>
          </w:p>
        </w:tc>
        <w:tc>
          <w:tcPr>
            <w:tcW w:w="1417" w:type="dxa"/>
          </w:tcPr>
          <w:p w14:paraId="6AD45460" w14:textId="77777777" w:rsidR="00EA38E9" w:rsidRDefault="00000000">
            <w:pPr>
              <w:pStyle w:val="TableParagraph"/>
              <w:spacing w:before="43"/>
              <w:ind w:left="8"/>
              <w:jc w:val="center"/>
              <w:rPr>
                <w:rFonts w:ascii="仿宋" w:eastAsia="仿宋" w:hAnsi="仿宋" w:cs="仿宋" w:hint="eastAsia"/>
                <w:sz w:val="32"/>
                <w:szCs w:val="32"/>
              </w:rPr>
            </w:pPr>
            <w:r>
              <w:rPr>
                <w:rFonts w:ascii="仿宋" w:eastAsia="仿宋" w:hAnsi="仿宋" w:cs="仿宋" w:hint="eastAsia"/>
                <w:spacing w:val="-5"/>
                <w:sz w:val="32"/>
                <w:szCs w:val="32"/>
              </w:rPr>
              <w:t>0.8</w:t>
            </w:r>
          </w:p>
        </w:tc>
        <w:tc>
          <w:tcPr>
            <w:tcW w:w="1559" w:type="dxa"/>
          </w:tcPr>
          <w:p w14:paraId="6EB5D697" w14:textId="77777777" w:rsidR="00EA38E9" w:rsidRDefault="00000000">
            <w:pPr>
              <w:pStyle w:val="TableParagraph"/>
              <w:spacing w:before="43"/>
              <w:ind w:left="8"/>
              <w:jc w:val="center"/>
              <w:rPr>
                <w:rFonts w:ascii="仿宋" w:eastAsia="仿宋" w:hAnsi="仿宋" w:cs="仿宋" w:hint="eastAsia"/>
                <w:sz w:val="32"/>
                <w:szCs w:val="32"/>
              </w:rPr>
            </w:pPr>
            <w:r>
              <w:rPr>
                <w:rFonts w:ascii="仿宋" w:eastAsia="仿宋" w:hAnsi="仿宋" w:cs="仿宋" w:hint="eastAsia"/>
                <w:spacing w:val="-5"/>
                <w:sz w:val="32"/>
                <w:szCs w:val="32"/>
              </w:rPr>
              <w:t>0.4</w:t>
            </w:r>
          </w:p>
        </w:tc>
        <w:tc>
          <w:tcPr>
            <w:tcW w:w="2942" w:type="dxa"/>
          </w:tcPr>
          <w:p w14:paraId="50F65877" w14:textId="77777777" w:rsidR="00EA38E9" w:rsidRDefault="00000000">
            <w:pPr>
              <w:pStyle w:val="TableParagraph"/>
              <w:spacing w:before="43"/>
              <w:ind w:left="10"/>
              <w:jc w:val="center"/>
              <w:rPr>
                <w:rFonts w:ascii="仿宋" w:eastAsia="仿宋" w:hAnsi="仿宋" w:cs="仿宋" w:hint="eastAsia"/>
                <w:sz w:val="32"/>
                <w:szCs w:val="32"/>
              </w:rPr>
            </w:pPr>
            <w:r>
              <w:rPr>
                <w:rFonts w:ascii="仿宋" w:eastAsia="仿宋" w:hAnsi="仿宋" w:cs="仿宋" w:hint="eastAsia"/>
                <w:spacing w:val="-5"/>
                <w:sz w:val="32"/>
                <w:szCs w:val="32"/>
              </w:rPr>
              <w:t>0.2</w:t>
            </w:r>
          </w:p>
        </w:tc>
      </w:tr>
      <w:tr w:rsidR="00EA38E9" w14:paraId="21ACE98F" w14:textId="77777777">
        <w:trPr>
          <w:trHeight w:val="515"/>
        </w:trPr>
        <w:tc>
          <w:tcPr>
            <w:tcW w:w="1951" w:type="dxa"/>
          </w:tcPr>
          <w:p w14:paraId="1A72BC25" w14:textId="77777777" w:rsidR="00EA38E9" w:rsidRDefault="00000000">
            <w:pPr>
              <w:pStyle w:val="TableParagraph"/>
              <w:spacing w:before="42"/>
              <w:ind w:left="6"/>
              <w:jc w:val="center"/>
              <w:rPr>
                <w:rFonts w:ascii="仿宋" w:eastAsia="仿宋" w:hAnsi="仿宋" w:cs="仿宋" w:hint="eastAsia"/>
                <w:sz w:val="32"/>
                <w:szCs w:val="32"/>
              </w:rPr>
            </w:pPr>
            <w:r>
              <w:rPr>
                <w:rFonts w:ascii="仿宋" w:eastAsia="仿宋" w:hAnsi="仿宋" w:cs="仿宋" w:hint="eastAsia"/>
                <w:spacing w:val="-5"/>
                <w:sz w:val="32"/>
                <w:szCs w:val="32"/>
              </w:rPr>
              <w:t>院级</w:t>
            </w:r>
          </w:p>
        </w:tc>
        <w:tc>
          <w:tcPr>
            <w:tcW w:w="1418" w:type="dxa"/>
          </w:tcPr>
          <w:p w14:paraId="3EA8A6F1" w14:textId="77777777" w:rsidR="00EA38E9" w:rsidRDefault="00000000">
            <w:pPr>
              <w:pStyle w:val="TableParagraph"/>
              <w:spacing w:before="42"/>
              <w:ind w:left="7"/>
              <w:jc w:val="center"/>
              <w:rPr>
                <w:rFonts w:ascii="仿宋" w:eastAsia="仿宋" w:hAnsi="仿宋" w:cs="仿宋" w:hint="eastAsia"/>
                <w:sz w:val="32"/>
                <w:szCs w:val="32"/>
              </w:rPr>
            </w:pPr>
            <w:r>
              <w:rPr>
                <w:rFonts w:ascii="仿宋" w:eastAsia="仿宋" w:hAnsi="仿宋" w:cs="仿宋" w:hint="eastAsia"/>
                <w:spacing w:val="-5"/>
                <w:sz w:val="32"/>
                <w:szCs w:val="32"/>
              </w:rPr>
              <w:t>0.8</w:t>
            </w:r>
          </w:p>
        </w:tc>
        <w:tc>
          <w:tcPr>
            <w:tcW w:w="1417" w:type="dxa"/>
          </w:tcPr>
          <w:p w14:paraId="67193AAC" w14:textId="77777777" w:rsidR="00EA38E9" w:rsidRDefault="00000000">
            <w:pPr>
              <w:pStyle w:val="TableParagraph"/>
              <w:spacing w:before="42"/>
              <w:ind w:left="8"/>
              <w:jc w:val="center"/>
              <w:rPr>
                <w:rFonts w:ascii="仿宋" w:eastAsia="仿宋" w:hAnsi="仿宋" w:cs="仿宋" w:hint="eastAsia"/>
                <w:sz w:val="32"/>
                <w:szCs w:val="32"/>
              </w:rPr>
            </w:pPr>
            <w:r>
              <w:rPr>
                <w:rFonts w:ascii="仿宋" w:eastAsia="仿宋" w:hAnsi="仿宋" w:cs="仿宋" w:hint="eastAsia"/>
                <w:spacing w:val="-5"/>
                <w:sz w:val="32"/>
                <w:szCs w:val="32"/>
              </w:rPr>
              <w:t>0.4</w:t>
            </w:r>
          </w:p>
        </w:tc>
        <w:tc>
          <w:tcPr>
            <w:tcW w:w="1559" w:type="dxa"/>
          </w:tcPr>
          <w:p w14:paraId="4DECD17E" w14:textId="77777777" w:rsidR="00EA38E9" w:rsidRDefault="00000000">
            <w:pPr>
              <w:pStyle w:val="TableParagraph"/>
              <w:spacing w:before="42"/>
              <w:ind w:left="8"/>
              <w:jc w:val="center"/>
              <w:rPr>
                <w:rFonts w:ascii="仿宋" w:eastAsia="仿宋" w:hAnsi="仿宋" w:cs="仿宋" w:hint="eastAsia"/>
                <w:sz w:val="32"/>
                <w:szCs w:val="32"/>
              </w:rPr>
            </w:pPr>
            <w:r>
              <w:rPr>
                <w:rFonts w:ascii="仿宋" w:eastAsia="仿宋" w:hAnsi="仿宋" w:cs="仿宋" w:hint="eastAsia"/>
                <w:spacing w:val="-5"/>
                <w:sz w:val="32"/>
                <w:szCs w:val="32"/>
              </w:rPr>
              <w:t>0.2</w:t>
            </w:r>
          </w:p>
        </w:tc>
        <w:tc>
          <w:tcPr>
            <w:tcW w:w="2942" w:type="dxa"/>
          </w:tcPr>
          <w:p w14:paraId="112DB607" w14:textId="77777777" w:rsidR="00EA38E9" w:rsidRDefault="00000000">
            <w:pPr>
              <w:pStyle w:val="TableParagraph"/>
              <w:spacing w:before="42"/>
              <w:ind w:left="10"/>
              <w:jc w:val="center"/>
              <w:rPr>
                <w:rFonts w:ascii="仿宋" w:eastAsia="仿宋" w:hAnsi="仿宋" w:cs="仿宋" w:hint="eastAsia"/>
                <w:sz w:val="32"/>
                <w:szCs w:val="32"/>
              </w:rPr>
            </w:pPr>
            <w:r>
              <w:rPr>
                <w:rFonts w:ascii="仿宋" w:eastAsia="仿宋" w:hAnsi="仿宋" w:cs="仿宋" w:hint="eastAsia"/>
                <w:spacing w:val="-4"/>
                <w:sz w:val="32"/>
                <w:szCs w:val="32"/>
              </w:rPr>
              <w:t>0.08</w:t>
            </w:r>
          </w:p>
        </w:tc>
      </w:tr>
    </w:tbl>
    <w:p w14:paraId="0188E394" w14:textId="77777777" w:rsidR="00EA38E9" w:rsidRDefault="00EA38E9">
      <w:pPr>
        <w:pStyle w:val="a7"/>
        <w:tabs>
          <w:tab w:val="left" w:pos="1126"/>
        </w:tabs>
        <w:spacing w:before="44" w:after="24"/>
        <w:ind w:left="0" w:firstLine="0"/>
        <w:rPr>
          <w:rFonts w:hint="eastAsia"/>
          <w:w w:val="92"/>
          <w:sz w:val="32"/>
          <w:szCs w:val="32"/>
        </w:rPr>
      </w:pPr>
    </w:p>
    <w:p w14:paraId="7B8F42F5" w14:textId="77777777" w:rsidR="00EA38E9" w:rsidRDefault="00000000">
      <w:pPr>
        <w:pStyle w:val="a7"/>
        <w:tabs>
          <w:tab w:val="left" w:pos="1126"/>
        </w:tabs>
        <w:spacing w:before="44" w:after="24"/>
        <w:ind w:left="0" w:firstLine="0"/>
        <w:rPr>
          <w:rFonts w:ascii="仿宋" w:eastAsia="仿宋" w:hAnsi="仿宋" w:cs="仿宋" w:hint="eastAsia"/>
          <w:sz w:val="32"/>
        </w:rPr>
      </w:pPr>
      <w:r>
        <w:rPr>
          <w:rFonts w:ascii="仿宋" w:eastAsia="仿宋" w:hAnsi="仿宋" w:cs="仿宋" w:hint="eastAsia"/>
          <w:w w:val="92"/>
          <w:sz w:val="32"/>
          <w:szCs w:val="32"/>
        </w:rPr>
        <w:t>2.</w:t>
      </w:r>
      <w:r>
        <w:rPr>
          <w:rFonts w:ascii="仿宋" w:eastAsia="仿宋" w:hAnsi="仿宋" w:cs="仿宋" w:hint="eastAsia"/>
          <w:spacing w:val="-6"/>
          <w:sz w:val="32"/>
        </w:rPr>
        <w:t>团体项目</w:t>
      </w:r>
    </w:p>
    <w:tbl>
      <w:tblPr>
        <w:tblpPr w:leftFromText="180" w:rightFromText="180" w:vertAnchor="text" w:horzAnchor="page" w:tblpX="1509" w:tblpY="21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1"/>
        <w:gridCol w:w="1418"/>
        <w:gridCol w:w="1417"/>
        <w:gridCol w:w="1559"/>
        <w:gridCol w:w="2942"/>
      </w:tblGrid>
      <w:tr w:rsidR="00EA38E9" w14:paraId="3916174F" w14:textId="77777777">
        <w:trPr>
          <w:trHeight w:val="615"/>
        </w:trPr>
        <w:tc>
          <w:tcPr>
            <w:tcW w:w="1951" w:type="dxa"/>
            <w:vMerge w:val="restart"/>
          </w:tcPr>
          <w:p w14:paraId="4208B8ED" w14:textId="77777777" w:rsidR="00EA38E9" w:rsidRDefault="00000000">
            <w:pPr>
              <w:pStyle w:val="TableParagraph"/>
              <w:ind w:left="227"/>
              <w:jc w:val="center"/>
              <w:rPr>
                <w:rFonts w:ascii="仿宋" w:eastAsia="仿宋" w:hAnsi="仿宋" w:cs="仿宋" w:hint="eastAsia"/>
                <w:sz w:val="32"/>
                <w:szCs w:val="32"/>
              </w:rPr>
            </w:pPr>
            <w:r>
              <w:rPr>
                <w:rFonts w:ascii="仿宋" w:eastAsia="仿宋" w:hAnsi="仿宋" w:cs="仿宋" w:hint="eastAsia"/>
                <w:spacing w:val="-8"/>
                <w:sz w:val="32"/>
                <w:szCs w:val="32"/>
              </w:rPr>
              <w:t>级别</w:t>
            </w:r>
          </w:p>
        </w:tc>
        <w:tc>
          <w:tcPr>
            <w:tcW w:w="7336" w:type="dxa"/>
            <w:gridSpan w:val="4"/>
          </w:tcPr>
          <w:p w14:paraId="63AB2E24" w14:textId="77777777" w:rsidR="00EA38E9" w:rsidRDefault="00000000">
            <w:pPr>
              <w:pStyle w:val="TableParagraph"/>
              <w:ind w:left="7" w:right="568"/>
              <w:jc w:val="center"/>
              <w:rPr>
                <w:rFonts w:ascii="仿宋" w:eastAsia="仿宋" w:hAnsi="仿宋" w:cs="仿宋" w:hint="eastAsia"/>
                <w:sz w:val="32"/>
                <w:szCs w:val="32"/>
              </w:rPr>
            </w:pPr>
            <w:r>
              <w:rPr>
                <w:rFonts w:ascii="仿宋" w:eastAsia="仿宋" w:hAnsi="仿宋" w:cs="仿宋" w:hint="eastAsia"/>
                <w:spacing w:val="-8"/>
                <w:sz w:val="32"/>
                <w:szCs w:val="32"/>
              </w:rPr>
              <w:t>加分</w:t>
            </w:r>
          </w:p>
        </w:tc>
      </w:tr>
      <w:tr w:rsidR="00EA38E9" w14:paraId="7CECD562" w14:textId="77777777">
        <w:trPr>
          <w:trHeight w:val="1191"/>
        </w:trPr>
        <w:tc>
          <w:tcPr>
            <w:tcW w:w="1951" w:type="dxa"/>
            <w:vMerge/>
            <w:tcBorders>
              <w:top w:val="nil"/>
            </w:tcBorders>
          </w:tcPr>
          <w:p w14:paraId="1F8911AF" w14:textId="77777777" w:rsidR="00EA38E9" w:rsidRDefault="00EA38E9">
            <w:pPr>
              <w:jc w:val="center"/>
              <w:rPr>
                <w:rFonts w:ascii="仿宋" w:eastAsia="仿宋" w:hAnsi="仿宋" w:cs="仿宋" w:hint="eastAsia"/>
                <w:sz w:val="32"/>
                <w:szCs w:val="32"/>
              </w:rPr>
            </w:pPr>
          </w:p>
        </w:tc>
        <w:tc>
          <w:tcPr>
            <w:tcW w:w="1418" w:type="dxa"/>
          </w:tcPr>
          <w:p w14:paraId="68783433" w14:textId="77777777" w:rsidR="00EA38E9" w:rsidRDefault="00000000">
            <w:pPr>
              <w:pStyle w:val="TableParagraph"/>
              <w:spacing w:before="179"/>
              <w:ind w:left="227"/>
              <w:jc w:val="center"/>
              <w:rPr>
                <w:rFonts w:ascii="仿宋" w:eastAsia="仿宋" w:hAnsi="仿宋" w:cs="仿宋" w:hint="eastAsia"/>
                <w:sz w:val="32"/>
                <w:szCs w:val="32"/>
              </w:rPr>
            </w:pPr>
            <w:r>
              <w:rPr>
                <w:rFonts w:ascii="仿宋" w:eastAsia="仿宋" w:hAnsi="仿宋" w:cs="仿宋" w:hint="eastAsia"/>
                <w:spacing w:val="-41"/>
                <w:sz w:val="32"/>
                <w:szCs w:val="32"/>
              </w:rPr>
              <w:t xml:space="preserve">第 </w:t>
            </w:r>
            <w:r>
              <w:rPr>
                <w:rFonts w:ascii="仿宋" w:eastAsia="仿宋" w:hAnsi="仿宋" w:cs="仿宋" w:hint="eastAsia"/>
                <w:spacing w:val="-4"/>
                <w:sz w:val="32"/>
                <w:szCs w:val="32"/>
              </w:rPr>
              <w:t>1</w:t>
            </w:r>
            <w:r>
              <w:rPr>
                <w:rFonts w:ascii="仿宋" w:eastAsia="仿宋" w:hAnsi="仿宋" w:cs="仿宋" w:hint="eastAsia"/>
                <w:spacing w:val="-44"/>
                <w:sz w:val="32"/>
                <w:szCs w:val="32"/>
              </w:rPr>
              <w:t xml:space="preserve"> 名</w:t>
            </w:r>
          </w:p>
        </w:tc>
        <w:tc>
          <w:tcPr>
            <w:tcW w:w="1417" w:type="dxa"/>
          </w:tcPr>
          <w:p w14:paraId="66776942" w14:textId="77777777" w:rsidR="00EA38E9" w:rsidRDefault="00000000">
            <w:pPr>
              <w:pStyle w:val="TableParagraph"/>
              <w:spacing w:before="179"/>
              <w:ind w:left="227"/>
              <w:jc w:val="center"/>
              <w:rPr>
                <w:rFonts w:ascii="仿宋" w:eastAsia="仿宋" w:hAnsi="仿宋" w:cs="仿宋" w:hint="eastAsia"/>
                <w:sz w:val="32"/>
                <w:szCs w:val="32"/>
              </w:rPr>
            </w:pPr>
            <w:r>
              <w:rPr>
                <w:rFonts w:ascii="仿宋" w:eastAsia="仿宋" w:hAnsi="仿宋" w:cs="仿宋" w:hint="eastAsia"/>
                <w:sz w:val="32"/>
                <w:szCs w:val="32"/>
              </w:rPr>
              <w:t>第</w:t>
            </w:r>
            <w:r>
              <w:rPr>
                <w:rFonts w:ascii="仿宋" w:eastAsia="仿宋" w:hAnsi="仿宋" w:cs="仿宋" w:hint="eastAsia"/>
                <w:spacing w:val="28"/>
                <w:w w:val="150"/>
                <w:sz w:val="32"/>
                <w:szCs w:val="32"/>
              </w:rPr>
              <w:t xml:space="preserve"> </w:t>
            </w:r>
            <w:r>
              <w:rPr>
                <w:rFonts w:ascii="仿宋" w:eastAsia="仿宋" w:hAnsi="仿宋" w:cs="仿宋" w:hint="eastAsia"/>
                <w:sz w:val="32"/>
                <w:szCs w:val="32"/>
              </w:rPr>
              <w:t>2-</w:t>
            </w:r>
            <w:r>
              <w:rPr>
                <w:rFonts w:ascii="仿宋" w:eastAsia="仿宋" w:hAnsi="仿宋" w:cs="仿宋" w:hint="eastAsia"/>
                <w:spacing w:val="-10"/>
                <w:sz w:val="32"/>
                <w:szCs w:val="32"/>
              </w:rPr>
              <w:t>3</w:t>
            </w:r>
          </w:p>
          <w:p w14:paraId="0E0DF5ED" w14:textId="77777777" w:rsidR="00EA38E9" w:rsidRDefault="00000000">
            <w:pPr>
              <w:pStyle w:val="TableParagraph"/>
              <w:spacing w:before="166"/>
              <w:ind w:left="227"/>
              <w:jc w:val="center"/>
              <w:rPr>
                <w:rFonts w:ascii="仿宋" w:eastAsia="仿宋" w:hAnsi="仿宋" w:cs="仿宋" w:hint="eastAsia"/>
                <w:sz w:val="32"/>
                <w:szCs w:val="32"/>
              </w:rPr>
            </w:pPr>
            <w:r>
              <w:rPr>
                <w:rFonts w:ascii="仿宋" w:eastAsia="仿宋" w:hAnsi="仿宋" w:cs="仿宋" w:hint="eastAsia"/>
                <w:spacing w:val="-10"/>
                <w:sz w:val="32"/>
                <w:szCs w:val="32"/>
              </w:rPr>
              <w:t>名</w:t>
            </w:r>
          </w:p>
        </w:tc>
        <w:tc>
          <w:tcPr>
            <w:tcW w:w="1559" w:type="dxa"/>
          </w:tcPr>
          <w:p w14:paraId="48A03C9F" w14:textId="77777777" w:rsidR="00EA38E9" w:rsidRDefault="00000000">
            <w:pPr>
              <w:pStyle w:val="TableParagraph"/>
              <w:spacing w:before="179"/>
              <w:ind w:left="226"/>
              <w:jc w:val="center"/>
              <w:rPr>
                <w:rFonts w:ascii="仿宋" w:eastAsia="仿宋" w:hAnsi="仿宋" w:cs="仿宋" w:hint="eastAsia"/>
                <w:sz w:val="32"/>
                <w:szCs w:val="32"/>
              </w:rPr>
            </w:pPr>
            <w:r>
              <w:rPr>
                <w:rFonts w:ascii="仿宋" w:eastAsia="仿宋" w:hAnsi="仿宋" w:cs="仿宋" w:hint="eastAsia"/>
                <w:spacing w:val="40"/>
                <w:sz w:val="32"/>
                <w:szCs w:val="32"/>
              </w:rPr>
              <w:t>第</w:t>
            </w:r>
            <w:r>
              <w:rPr>
                <w:rFonts w:ascii="仿宋" w:eastAsia="仿宋" w:hAnsi="仿宋" w:cs="仿宋" w:hint="eastAsia"/>
                <w:sz w:val="32"/>
                <w:szCs w:val="32"/>
              </w:rPr>
              <w:t>4-8</w:t>
            </w:r>
            <w:r>
              <w:rPr>
                <w:rFonts w:ascii="仿宋" w:eastAsia="仿宋" w:hAnsi="仿宋" w:cs="仿宋" w:hint="eastAsia"/>
                <w:spacing w:val="-60"/>
                <w:sz w:val="32"/>
                <w:szCs w:val="32"/>
              </w:rPr>
              <w:t xml:space="preserve"> 名</w:t>
            </w:r>
          </w:p>
        </w:tc>
        <w:tc>
          <w:tcPr>
            <w:tcW w:w="2942" w:type="dxa"/>
          </w:tcPr>
          <w:p w14:paraId="46426A17" w14:textId="77777777" w:rsidR="00EA38E9" w:rsidRDefault="00000000">
            <w:pPr>
              <w:pStyle w:val="TableParagraph"/>
              <w:spacing w:before="19" w:line="570" w:lineRule="atLeast"/>
              <w:ind w:left="227" w:right="105"/>
              <w:jc w:val="center"/>
              <w:rPr>
                <w:rFonts w:ascii="仿宋" w:eastAsia="仿宋" w:hAnsi="仿宋" w:cs="仿宋" w:hint="eastAsia"/>
                <w:sz w:val="32"/>
                <w:szCs w:val="32"/>
              </w:rPr>
            </w:pPr>
            <w:r>
              <w:rPr>
                <w:rFonts w:ascii="仿宋" w:eastAsia="仿宋" w:hAnsi="仿宋" w:cs="仿宋" w:hint="eastAsia"/>
                <w:sz w:val="32"/>
                <w:szCs w:val="32"/>
              </w:rPr>
              <w:t>8</w:t>
            </w:r>
            <w:r>
              <w:rPr>
                <w:rFonts w:ascii="仿宋" w:eastAsia="仿宋" w:hAnsi="仿宋" w:cs="仿宋" w:hint="eastAsia"/>
                <w:spacing w:val="3"/>
                <w:sz w:val="32"/>
                <w:szCs w:val="32"/>
              </w:rPr>
              <w:t xml:space="preserve"> 名以上及参赛</w:t>
            </w:r>
            <w:r>
              <w:rPr>
                <w:rFonts w:ascii="仿宋" w:eastAsia="仿宋" w:hAnsi="仿宋" w:cs="仿宋" w:hint="eastAsia"/>
                <w:sz w:val="32"/>
                <w:szCs w:val="32"/>
              </w:rPr>
              <w:t>未</w:t>
            </w:r>
            <w:r>
              <w:rPr>
                <w:rFonts w:ascii="仿宋" w:eastAsia="仿宋" w:hAnsi="仿宋" w:cs="仿宋" w:hint="eastAsia"/>
                <w:spacing w:val="-6"/>
                <w:sz w:val="32"/>
                <w:szCs w:val="32"/>
              </w:rPr>
              <w:t>获奖</w:t>
            </w:r>
          </w:p>
        </w:tc>
      </w:tr>
      <w:tr w:rsidR="00EA38E9" w14:paraId="500C5C7A" w14:textId="77777777">
        <w:trPr>
          <w:trHeight w:val="615"/>
        </w:trPr>
        <w:tc>
          <w:tcPr>
            <w:tcW w:w="1951" w:type="dxa"/>
          </w:tcPr>
          <w:p w14:paraId="24C3196C" w14:textId="77777777" w:rsidR="00EA38E9" w:rsidRDefault="00000000">
            <w:pPr>
              <w:pStyle w:val="TableParagraph"/>
              <w:ind w:left="227"/>
              <w:jc w:val="center"/>
              <w:rPr>
                <w:rFonts w:ascii="仿宋" w:eastAsia="仿宋" w:hAnsi="仿宋" w:cs="仿宋" w:hint="eastAsia"/>
                <w:sz w:val="32"/>
                <w:szCs w:val="32"/>
              </w:rPr>
            </w:pPr>
            <w:r>
              <w:rPr>
                <w:rFonts w:ascii="仿宋" w:eastAsia="仿宋" w:hAnsi="仿宋" w:cs="仿宋" w:hint="eastAsia"/>
                <w:spacing w:val="-6"/>
                <w:sz w:val="32"/>
                <w:szCs w:val="32"/>
              </w:rPr>
              <w:t>市级及以上</w:t>
            </w:r>
          </w:p>
        </w:tc>
        <w:tc>
          <w:tcPr>
            <w:tcW w:w="1418" w:type="dxa"/>
          </w:tcPr>
          <w:p w14:paraId="6BB311C8" w14:textId="77777777" w:rsidR="00EA38E9" w:rsidRDefault="00000000">
            <w:pPr>
              <w:pStyle w:val="TableParagraph"/>
              <w:ind w:left="227"/>
              <w:jc w:val="center"/>
              <w:rPr>
                <w:rFonts w:ascii="仿宋" w:eastAsia="仿宋" w:hAnsi="仿宋" w:cs="仿宋" w:hint="eastAsia"/>
                <w:sz w:val="32"/>
                <w:szCs w:val="32"/>
              </w:rPr>
            </w:pPr>
            <w:r>
              <w:rPr>
                <w:rFonts w:ascii="仿宋" w:eastAsia="仿宋" w:hAnsi="仿宋" w:cs="仿宋" w:hint="eastAsia"/>
                <w:spacing w:val="-10"/>
                <w:sz w:val="32"/>
                <w:szCs w:val="32"/>
              </w:rPr>
              <w:t>2</w:t>
            </w:r>
          </w:p>
        </w:tc>
        <w:tc>
          <w:tcPr>
            <w:tcW w:w="1417" w:type="dxa"/>
          </w:tcPr>
          <w:p w14:paraId="4FBE25C8" w14:textId="77777777" w:rsidR="00EA38E9" w:rsidRDefault="00000000">
            <w:pPr>
              <w:pStyle w:val="TableParagraph"/>
              <w:ind w:left="227"/>
              <w:jc w:val="center"/>
              <w:rPr>
                <w:rFonts w:ascii="仿宋" w:eastAsia="仿宋" w:hAnsi="仿宋" w:cs="仿宋" w:hint="eastAsia"/>
                <w:sz w:val="32"/>
                <w:szCs w:val="32"/>
              </w:rPr>
            </w:pPr>
            <w:r>
              <w:rPr>
                <w:rFonts w:ascii="仿宋" w:eastAsia="仿宋" w:hAnsi="仿宋" w:cs="仿宋" w:hint="eastAsia"/>
                <w:spacing w:val="-5"/>
                <w:sz w:val="32"/>
                <w:szCs w:val="32"/>
              </w:rPr>
              <w:t>1.6</w:t>
            </w:r>
          </w:p>
        </w:tc>
        <w:tc>
          <w:tcPr>
            <w:tcW w:w="1559" w:type="dxa"/>
          </w:tcPr>
          <w:p w14:paraId="4CBC5ADF" w14:textId="77777777" w:rsidR="00EA38E9" w:rsidRDefault="00000000">
            <w:pPr>
              <w:pStyle w:val="TableParagraph"/>
              <w:ind w:left="226"/>
              <w:jc w:val="center"/>
              <w:rPr>
                <w:rFonts w:ascii="仿宋" w:eastAsia="仿宋" w:hAnsi="仿宋" w:cs="仿宋" w:hint="eastAsia"/>
                <w:sz w:val="32"/>
                <w:szCs w:val="32"/>
              </w:rPr>
            </w:pPr>
            <w:r>
              <w:rPr>
                <w:rFonts w:ascii="仿宋" w:eastAsia="仿宋" w:hAnsi="仿宋" w:cs="仿宋" w:hint="eastAsia"/>
                <w:spacing w:val="-5"/>
                <w:sz w:val="32"/>
                <w:szCs w:val="32"/>
              </w:rPr>
              <w:t>1.2</w:t>
            </w:r>
          </w:p>
        </w:tc>
        <w:tc>
          <w:tcPr>
            <w:tcW w:w="2942" w:type="dxa"/>
          </w:tcPr>
          <w:p w14:paraId="70F70875" w14:textId="77777777" w:rsidR="00EA38E9" w:rsidRDefault="00000000">
            <w:pPr>
              <w:pStyle w:val="TableParagraph"/>
              <w:ind w:left="227"/>
              <w:jc w:val="center"/>
              <w:rPr>
                <w:rFonts w:ascii="仿宋" w:eastAsia="仿宋" w:hAnsi="仿宋" w:cs="仿宋" w:hint="eastAsia"/>
                <w:sz w:val="32"/>
                <w:szCs w:val="32"/>
              </w:rPr>
            </w:pPr>
            <w:r>
              <w:rPr>
                <w:rFonts w:ascii="仿宋" w:eastAsia="仿宋" w:hAnsi="仿宋" w:cs="仿宋" w:hint="eastAsia"/>
                <w:spacing w:val="-5"/>
                <w:sz w:val="32"/>
                <w:szCs w:val="32"/>
              </w:rPr>
              <w:t>0.4</w:t>
            </w:r>
          </w:p>
        </w:tc>
      </w:tr>
      <w:tr w:rsidR="00EA38E9" w14:paraId="5B2F72DD" w14:textId="77777777">
        <w:trPr>
          <w:trHeight w:val="615"/>
        </w:trPr>
        <w:tc>
          <w:tcPr>
            <w:tcW w:w="1951" w:type="dxa"/>
          </w:tcPr>
          <w:p w14:paraId="0544846C" w14:textId="77777777" w:rsidR="00EA38E9" w:rsidRDefault="00000000">
            <w:pPr>
              <w:pStyle w:val="TableParagraph"/>
              <w:spacing w:before="179"/>
              <w:ind w:left="227"/>
              <w:jc w:val="center"/>
              <w:rPr>
                <w:rFonts w:ascii="仿宋" w:eastAsia="仿宋" w:hAnsi="仿宋" w:cs="仿宋" w:hint="eastAsia"/>
                <w:sz w:val="32"/>
                <w:szCs w:val="32"/>
              </w:rPr>
            </w:pPr>
            <w:r>
              <w:rPr>
                <w:rFonts w:ascii="仿宋" w:eastAsia="仿宋" w:hAnsi="仿宋" w:cs="仿宋" w:hint="eastAsia"/>
                <w:spacing w:val="-8"/>
                <w:sz w:val="32"/>
                <w:szCs w:val="32"/>
              </w:rPr>
              <w:t>校级</w:t>
            </w:r>
          </w:p>
        </w:tc>
        <w:tc>
          <w:tcPr>
            <w:tcW w:w="1418" w:type="dxa"/>
          </w:tcPr>
          <w:p w14:paraId="3098DD61" w14:textId="77777777" w:rsidR="00EA38E9" w:rsidRDefault="00000000">
            <w:pPr>
              <w:pStyle w:val="TableParagraph"/>
              <w:spacing w:before="179"/>
              <w:ind w:left="227"/>
              <w:jc w:val="center"/>
              <w:rPr>
                <w:rFonts w:ascii="仿宋" w:eastAsia="仿宋" w:hAnsi="仿宋" w:cs="仿宋" w:hint="eastAsia"/>
                <w:sz w:val="32"/>
                <w:szCs w:val="32"/>
              </w:rPr>
            </w:pPr>
            <w:r>
              <w:rPr>
                <w:rFonts w:ascii="仿宋" w:eastAsia="仿宋" w:hAnsi="仿宋" w:cs="仿宋" w:hint="eastAsia"/>
                <w:spacing w:val="-5"/>
                <w:sz w:val="32"/>
                <w:szCs w:val="32"/>
              </w:rPr>
              <w:t>0.8</w:t>
            </w:r>
          </w:p>
        </w:tc>
        <w:tc>
          <w:tcPr>
            <w:tcW w:w="1417" w:type="dxa"/>
          </w:tcPr>
          <w:p w14:paraId="7371AA47" w14:textId="77777777" w:rsidR="00EA38E9" w:rsidRDefault="00000000">
            <w:pPr>
              <w:pStyle w:val="TableParagraph"/>
              <w:spacing w:before="179"/>
              <w:ind w:left="227"/>
              <w:jc w:val="center"/>
              <w:rPr>
                <w:rFonts w:ascii="仿宋" w:eastAsia="仿宋" w:hAnsi="仿宋" w:cs="仿宋" w:hint="eastAsia"/>
                <w:sz w:val="32"/>
                <w:szCs w:val="32"/>
              </w:rPr>
            </w:pPr>
            <w:r>
              <w:rPr>
                <w:rFonts w:ascii="仿宋" w:eastAsia="仿宋" w:hAnsi="仿宋" w:cs="仿宋" w:hint="eastAsia"/>
                <w:spacing w:val="-5"/>
                <w:sz w:val="32"/>
                <w:szCs w:val="32"/>
              </w:rPr>
              <w:t>0.4</w:t>
            </w:r>
          </w:p>
        </w:tc>
        <w:tc>
          <w:tcPr>
            <w:tcW w:w="1559" w:type="dxa"/>
          </w:tcPr>
          <w:p w14:paraId="6A9E500A" w14:textId="77777777" w:rsidR="00EA38E9" w:rsidRDefault="00000000">
            <w:pPr>
              <w:pStyle w:val="TableParagraph"/>
              <w:spacing w:before="179"/>
              <w:ind w:left="226"/>
              <w:jc w:val="center"/>
              <w:rPr>
                <w:rFonts w:ascii="仿宋" w:eastAsia="仿宋" w:hAnsi="仿宋" w:cs="仿宋" w:hint="eastAsia"/>
                <w:sz w:val="32"/>
                <w:szCs w:val="32"/>
              </w:rPr>
            </w:pPr>
            <w:r>
              <w:rPr>
                <w:rFonts w:ascii="仿宋" w:eastAsia="仿宋" w:hAnsi="仿宋" w:cs="仿宋" w:hint="eastAsia"/>
                <w:spacing w:val="-5"/>
                <w:sz w:val="32"/>
                <w:szCs w:val="32"/>
              </w:rPr>
              <w:t>0.2</w:t>
            </w:r>
          </w:p>
        </w:tc>
        <w:tc>
          <w:tcPr>
            <w:tcW w:w="2942" w:type="dxa"/>
          </w:tcPr>
          <w:p w14:paraId="56717F5A" w14:textId="77777777" w:rsidR="00EA38E9" w:rsidRDefault="00000000">
            <w:pPr>
              <w:pStyle w:val="TableParagraph"/>
              <w:spacing w:before="179"/>
              <w:ind w:left="227"/>
              <w:jc w:val="center"/>
              <w:rPr>
                <w:rFonts w:ascii="仿宋" w:eastAsia="仿宋" w:hAnsi="仿宋" w:cs="仿宋" w:hint="eastAsia"/>
                <w:sz w:val="32"/>
                <w:szCs w:val="32"/>
              </w:rPr>
            </w:pPr>
            <w:r>
              <w:rPr>
                <w:rFonts w:ascii="仿宋" w:eastAsia="仿宋" w:hAnsi="仿宋" w:cs="仿宋" w:hint="eastAsia"/>
                <w:spacing w:val="-4"/>
                <w:sz w:val="32"/>
                <w:szCs w:val="32"/>
              </w:rPr>
              <w:t>0.12</w:t>
            </w:r>
          </w:p>
        </w:tc>
      </w:tr>
      <w:tr w:rsidR="00EA38E9" w14:paraId="1A71D2C5" w14:textId="77777777">
        <w:trPr>
          <w:trHeight w:val="615"/>
        </w:trPr>
        <w:tc>
          <w:tcPr>
            <w:tcW w:w="1951" w:type="dxa"/>
          </w:tcPr>
          <w:p w14:paraId="465679F4" w14:textId="77777777" w:rsidR="00EA38E9" w:rsidRDefault="00000000">
            <w:pPr>
              <w:pStyle w:val="TableParagraph"/>
              <w:ind w:left="227"/>
              <w:jc w:val="center"/>
              <w:rPr>
                <w:rFonts w:ascii="仿宋" w:eastAsia="仿宋" w:hAnsi="仿宋" w:cs="仿宋" w:hint="eastAsia"/>
                <w:sz w:val="32"/>
                <w:szCs w:val="32"/>
              </w:rPr>
            </w:pPr>
            <w:r>
              <w:rPr>
                <w:rFonts w:ascii="仿宋" w:eastAsia="仿宋" w:hAnsi="仿宋" w:cs="仿宋" w:hint="eastAsia"/>
                <w:spacing w:val="-8"/>
                <w:sz w:val="32"/>
                <w:szCs w:val="32"/>
              </w:rPr>
              <w:t>院级</w:t>
            </w:r>
          </w:p>
        </w:tc>
        <w:tc>
          <w:tcPr>
            <w:tcW w:w="1418" w:type="dxa"/>
          </w:tcPr>
          <w:p w14:paraId="7E914E2B" w14:textId="77777777" w:rsidR="00EA38E9" w:rsidRDefault="00000000">
            <w:pPr>
              <w:pStyle w:val="TableParagraph"/>
              <w:ind w:left="227"/>
              <w:jc w:val="center"/>
              <w:rPr>
                <w:rFonts w:ascii="仿宋" w:eastAsia="仿宋" w:hAnsi="仿宋" w:cs="仿宋" w:hint="eastAsia"/>
                <w:sz w:val="32"/>
                <w:szCs w:val="32"/>
              </w:rPr>
            </w:pPr>
            <w:r>
              <w:rPr>
                <w:rFonts w:ascii="仿宋" w:eastAsia="仿宋" w:hAnsi="仿宋" w:cs="仿宋" w:hint="eastAsia"/>
                <w:spacing w:val="-5"/>
                <w:sz w:val="32"/>
                <w:szCs w:val="32"/>
              </w:rPr>
              <w:t>0.4</w:t>
            </w:r>
          </w:p>
        </w:tc>
        <w:tc>
          <w:tcPr>
            <w:tcW w:w="1417" w:type="dxa"/>
          </w:tcPr>
          <w:p w14:paraId="2770C13B" w14:textId="77777777" w:rsidR="00EA38E9" w:rsidRDefault="00000000">
            <w:pPr>
              <w:pStyle w:val="TableParagraph"/>
              <w:ind w:left="227"/>
              <w:jc w:val="center"/>
              <w:rPr>
                <w:rFonts w:ascii="仿宋" w:eastAsia="仿宋" w:hAnsi="仿宋" w:cs="仿宋" w:hint="eastAsia"/>
                <w:sz w:val="32"/>
                <w:szCs w:val="32"/>
              </w:rPr>
            </w:pPr>
            <w:r>
              <w:rPr>
                <w:rFonts w:ascii="仿宋" w:eastAsia="仿宋" w:hAnsi="仿宋" w:cs="仿宋" w:hint="eastAsia"/>
                <w:spacing w:val="-5"/>
                <w:sz w:val="32"/>
                <w:szCs w:val="32"/>
              </w:rPr>
              <w:t>0.2</w:t>
            </w:r>
          </w:p>
        </w:tc>
        <w:tc>
          <w:tcPr>
            <w:tcW w:w="1559" w:type="dxa"/>
          </w:tcPr>
          <w:p w14:paraId="2BB1C6C8" w14:textId="77777777" w:rsidR="00EA38E9" w:rsidRDefault="00000000">
            <w:pPr>
              <w:pStyle w:val="TableParagraph"/>
              <w:ind w:left="226"/>
              <w:jc w:val="center"/>
              <w:rPr>
                <w:rFonts w:ascii="仿宋" w:eastAsia="仿宋" w:hAnsi="仿宋" w:cs="仿宋" w:hint="eastAsia"/>
                <w:sz w:val="32"/>
                <w:szCs w:val="32"/>
              </w:rPr>
            </w:pPr>
            <w:r>
              <w:rPr>
                <w:rFonts w:ascii="仿宋" w:eastAsia="仿宋" w:hAnsi="仿宋" w:cs="仿宋" w:hint="eastAsia"/>
                <w:spacing w:val="-4"/>
                <w:sz w:val="32"/>
                <w:szCs w:val="32"/>
              </w:rPr>
              <w:t>0.12</w:t>
            </w:r>
          </w:p>
        </w:tc>
        <w:tc>
          <w:tcPr>
            <w:tcW w:w="2942" w:type="dxa"/>
          </w:tcPr>
          <w:p w14:paraId="5E23B208" w14:textId="77777777" w:rsidR="00EA38E9" w:rsidRDefault="00000000">
            <w:pPr>
              <w:pStyle w:val="TableParagraph"/>
              <w:ind w:left="227"/>
              <w:jc w:val="center"/>
              <w:rPr>
                <w:rFonts w:ascii="仿宋" w:eastAsia="仿宋" w:hAnsi="仿宋" w:cs="仿宋" w:hint="eastAsia"/>
                <w:sz w:val="32"/>
                <w:szCs w:val="32"/>
              </w:rPr>
            </w:pPr>
            <w:r>
              <w:rPr>
                <w:rFonts w:ascii="仿宋" w:eastAsia="仿宋" w:hAnsi="仿宋" w:cs="仿宋" w:hint="eastAsia"/>
                <w:spacing w:val="-4"/>
                <w:sz w:val="32"/>
                <w:szCs w:val="32"/>
              </w:rPr>
              <w:t>0.08</w:t>
            </w:r>
          </w:p>
        </w:tc>
      </w:tr>
    </w:tbl>
    <w:p w14:paraId="1BAF9EB1" w14:textId="77777777" w:rsidR="00EA38E9" w:rsidRDefault="00000000">
      <w:pPr>
        <w:widowControl/>
        <w:rPr>
          <w:rFonts w:hint="eastAsia"/>
        </w:rPr>
      </w:pPr>
      <w:r>
        <w:rPr>
          <w:spacing w:val="-2"/>
          <w:sz w:val="32"/>
          <w:szCs w:val="32"/>
        </w:rPr>
        <w:t xml:space="preserve"> </w:t>
      </w:r>
      <w:r>
        <w:rPr>
          <w:rFonts w:ascii="仿宋" w:eastAsia="仿宋" w:hAnsi="仿宋" w:cs="仿宋"/>
          <w:color w:val="000000"/>
          <w:sz w:val="32"/>
          <w:szCs w:val="32"/>
          <w:lang w:bidi="ar"/>
        </w:rPr>
        <w:t>院运会获精神文明风尚奖的班级可加 0.2 分/次。</w:t>
      </w:r>
    </w:p>
    <w:p w14:paraId="3B67BEF3" w14:textId="77777777" w:rsidR="00EA38E9" w:rsidRDefault="00000000">
      <w:pPr>
        <w:pStyle w:val="a3"/>
        <w:spacing w:line="336" w:lineRule="auto"/>
        <w:ind w:left="0"/>
        <w:rPr>
          <w:rFonts w:ascii="仿宋" w:eastAsia="仿宋" w:hAnsi="仿宋" w:cs="仿宋" w:hint="eastAsia"/>
        </w:rPr>
      </w:pPr>
      <w:r>
        <w:rPr>
          <w:rFonts w:ascii="仿宋" w:eastAsia="仿宋" w:hAnsi="仿宋" w:cs="仿宋" w:hint="eastAsia"/>
          <w:spacing w:val="-2"/>
        </w:rPr>
        <w:t>3．阳光体育加分</w:t>
      </w:r>
    </w:p>
    <w:tbl>
      <w:tblPr>
        <w:tblpPr w:leftFromText="180" w:rightFromText="180" w:vertAnchor="page" w:horzAnchor="page" w:tblpX="1559" w:tblpY="2112"/>
        <w:tblOverlap w:val="never"/>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30"/>
        <w:gridCol w:w="1843"/>
        <w:gridCol w:w="2126"/>
        <w:gridCol w:w="1990"/>
      </w:tblGrid>
      <w:tr w:rsidR="00EA38E9" w14:paraId="752A9478" w14:textId="77777777">
        <w:trPr>
          <w:trHeight w:val="1027"/>
        </w:trPr>
        <w:tc>
          <w:tcPr>
            <w:tcW w:w="2830" w:type="dxa"/>
          </w:tcPr>
          <w:p w14:paraId="1615312B" w14:textId="77777777" w:rsidR="00EA38E9" w:rsidRDefault="00000000">
            <w:pPr>
              <w:pStyle w:val="TableParagraph"/>
              <w:spacing w:before="292"/>
              <w:ind w:left="6"/>
              <w:jc w:val="center"/>
              <w:rPr>
                <w:rFonts w:ascii="仿宋" w:eastAsia="仿宋" w:hAnsi="仿宋" w:cs="仿宋" w:hint="eastAsia"/>
                <w:bCs/>
                <w:sz w:val="32"/>
                <w:szCs w:val="32"/>
              </w:rPr>
            </w:pPr>
            <w:r>
              <w:rPr>
                <w:rFonts w:ascii="仿宋" w:eastAsia="仿宋" w:hAnsi="仿宋" w:cs="仿宋" w:hint="eastAsia"/>
                <w:b/>
                <w:spacing w:val="-6"/>
                <w:sz w:val="32"/>
                <w:szCs w:val="32"/>
              </w:rPr>
              <w:lastRenderedPageBreak/>
              <w:t>项目</w:t>
            </w:r>
          </w:p>
        </w:tc>
        <w:tc>
          <w:tcPr>
            <w:tcW w:w="1843" w:type="dxa"/>
          </w:tcPr>
          <w:p w14:paraId="460BFDA3" w14:textId="77777777" w:rsidR="00EA38E9" w:rsidRDefault="00EA38E9">
            <w:pPr>
              <w:pStyle w:val="TableParagraph"/>
              <w:spacing w:before="26"/>
              <w:rPr>
                <w:rFonts w:ascii="仿宋" w:eastAsia="仿宋" w:hAnsi="仿宋" w:cs="仿宋" w:hint="eastAsia"/>
                <w:bCs/>
                <w:sz w:val="32"/>
                <w:szCs w:val="32"/>
              </w:rPr>
            </w:pPr>
          </w:p>
          <w:p w14:paraId="550E26D6" w14:textId="77777777" w:rsidR="00EA38E9" w:rsidRDefault="00000000">
            <w:pPr>
              <w:pStyle w:val="TableParagraph"/>
              <w:spacing w:before="0"/>
              <w:ind w:left="11"/>
              <w:jc w:val="center"/>
              <w:rPr>
                <w:rFonts w:ascii="仿宋" w:eastAsia="仿宋" w:hAnsi="仿宋" w:cs="仿宋" w:hint="eastAsia"/>
                <w:bCs/>
                <w:sz w:val="32"/>
                <w:szCs w:val="32"/>
              </w:rPr>
            </w:pPr>
            <w:r>
              <w:rPr>
                <w:rFonts w:ascii="仿宋" w:eastAsia="仿宋" w:hAnsi="仿宋" w:cs="仿宋" w:hint="eastAsia"/>
                <w:bCs/>
                <w:spacing w:val="-36"/>
                <w:sz w:val="32"/>
                <w:szCs w:val="32"/>
              </w:rPr>
              <w:t xml:space="preserve">第 </w:t>
            </w:r>
            <w:r>
              <w:rPr>
                <w:rFonts w:ascii="仿宋" w:eastAsia="仿宋" w:hAnsi="仿宋" w:cs="仿宋" w:hint="eastAsia"/>
                <w:bCs/>
                <w:spacing w:val="-2"/>
                <w:sz w:val="32"/>
                <w:szCs w:val="32"/>
              </w:rPr>
              <w:t>1-2</w:t>
            </w:r>
            <w:r>
              <w:rPr>
                <w:rFonts w:ascii="仿宋" w:eastAsia="仿宋" w:hAnsi="仿宋" w:cs="仿宋" w:hint="eastAsia"/>
                <w:bCs/>
                <w:spacing w:val="-38"/>
                <w:sz w:val="32"/>
                <w:szCs w:val="32"/>
              </w:rPr>
              <w:t xml:space="preserve"> 名</w:t>
            </w:r>
          </w:p>
        </w:tc>
        <w:tc>
          <w:tcPr>
            <w:tcW w:w="2126" w:type="dxa"/>
          </w:tcPr>
          <w:p w14:paraId="1AF4CAAB" w14:textId="77777777" w:rsidR="00EA38E9" w:rsidRDefault="00EA38E9">
            <w:pPr>
              <w:pStyle w:val="TableParagraph"/>
              <w:spacing w:before="26"/>
              <w:rPr>
                <w:rFonts w:ascii="仿宋" w:eastAsia="仿宋" w:hAnsi="仿宋" w:cs="仿宋" w:hint="eastAsia"/>
                <w:bCs/>
                <w:sz w:val="32"/>
                <w:szCs w:val="32"/>
              </w:rPr>
            </w:pPr>
          </w:p>
          <w:p w14:paraId="3C0FBD51" w14:textId="77777777" w:rsidR="00EA38E9" w:rsidRDefault="00000000">
            <w:pPr>
              <w:pStyle w:val="TableParagraph"/>
              <w:spacing w:before="0"/>
              <w:ind w:left="12"/>
              <w:jc w:val="center"/>
              <w:rPr>
                <w:rFonts w:ascii="仿宋" w:eastAsia="仿宋" w:hAnsi="仿宋" w:cs="仿宋" w:hint="eastAsia"/>
                <w:bCs/>
                <w:sz w:val="32"/>
                <w:szCs w:val="32"/>
              </w:rPr>
            </w:pPr>
            <w:r>
              <w:rPr>
                <w:rFonts w:ascii="仿宋" w:eastAsia="仿宋" w:hAnsi="仿宋" w:cs="仿宋" w:hint="eastAsia"/>
                <w:bCs/>
                <w:spacing w:val="-36"/>
                <w:sz w:val="32"/>
                <w:szCs w:val="32"/>
              </w:rPr>
              <w:t xml:space="preserve">第 </w:t>
            </w:r>
            <w:r>
              <w:rPr>
                <w:rFonts w:ascii="仿宋" w:eastAsia="仿宋" w:hAnsi="仿宋" w:cs="仿宋" w:hint="eastAsia"/>
                <w:bCs/>
                <w:spacing w:val="-2"/>
                <w:sz w:val="32"/>
                <w:szCs w:val="32"/>
              </w:rPr>
              <w:t>3-4</w:t>
            </w:r>
            <w:r>
              <w:rPr>
                <w:rFonts w:ascii="仿宋" w:eastAsia="仿宋" w:hAnsi="仿宋" w:cs="仿宋" w:hint="eastAsia"/>
                <w:bCs/>
                <w:spacing w:val="-38"/>
                <w:sz w:val="32"/>
                <w:szCs w:val="32"/>
              </w:rPr>
              <w:t xml:space="preserve"> 名</w:t>
            </w:r>
          </w:p>
        </w:tc>
        <w:tc>
          <w:tcPr>
            <w:tcW w:w="1990" w:type="dxa"/>
          </w:tcPr>
          <w:p w14:paraId="42DE92EF" w14:textId="77777777" w:rsidR="00EA38E9" w:rsidRDefault="00EA38E9">
            <w:pPr>
              <w:pStyle w:val="TableParagraph"/>
              <w:spacing w:before="26"/>
              <w:rPr>
                <w:rFonts w:ascii="仿宋" w:eastAsia="仿宋" w:hAnsi="仿宋" w:cs="仿宋" w:hint="eastAsia"/>
                <w:bCs/>
                <w:sz w:val="32"/>
                <w:szCs w:val="32"/>
              </w:rPr>
            </w:pPr>
          </w:p>
          <w:p w14:paraId="6FB7B1BD" w14:textId="77777777" w:rsidR="00EA38E9" w:rsidRDefault="00000000">
            <w:pPr>
              <w:pStyle w:val="TableParagraph"/>
              <w:spacing w:before="0"/>
              <w:ind w:left="9"/>
              <w:jc w:val="center"/>
              <w:rPr>
                <w:rFonts w:ascii="仿宋" w:eastAsia="仿宋" w:hAnsi="仿宋" w:cs="仿宋" w:hint="eastAsia"/>
                <w:bCs/>
                <w:sz w:val="32"/>
                <w:szCs w:val="32"/>
              </w:rPr>
            </w:pPr>
            <w:r>
              <w:rPr>
                <w:rFonts w:ascii="仿宋" w:eastAsia="仿宋" w:hAnsi="仿宋" w:cs="仿宋" w:hint="eastAsia"/>
                <w:bCs/>
                <w:spacing w:val="-36"/>
                <w:sz w:val="32"/>
                <w:szCs w:val="32"/>
              </w:rPr>
              <w:t xml:space="preserve">第 </w:t>
            </w:r>
            <w:r>
              <w:rPr>
                <w:rFonts w:ascii="仿宋" w:eastAsia="仿宋" w:hAnsi="仿宋" w:cs="仿宋" w:hint="eastAsia"/>
                <w:bCs/>
                <w:spacing w:val="-2"/>
                <w:sz w:val="32"/>
                <w:szCs w:val="32"/>
              </w:rPr>
              <w:t>5、6</w:t>
            </w:r>
            <w:r>
              <w:rPr>
                <w:rFonts w:ascii="仿宋" w:eastAsia="仿宋" w:hAnsi="仿宋" w:cs="仿宋" w:hint="eastAsia"/>
                <w:bCs/>
                <w:spacing w:val="-41"/>
                <w:sz w:val="32"/>
                <w:szCs w:val="32"/>
              </w:rPr>
              <w:t xml:space="preserve"> 名</w:t>
            </w:r>
          </w:p>
        </w:tc>
      </w:tr>
      <w:tr w:rsidR="00EA38E9" w14:paraId="2A11ABA8" w14:textId="77777777">
        <w:trPr>
          <w:trHeight w:val="1026"/>
        </w:trPr>
        <w:tc>
          <w:tcPr>
            <w:tcW w:w="2830" w:type="dxa"/>
          </w:tcPr>
          <w:p w14:paraId="7D8EC6B0" w14:textId="77777777" w:rsidR="00EA38E9" w:rsidRDefault="00000000">
            <w:pPr>
              <w:pStyle w:val="TableParagraph"/>
              <w:spacing w:before="292"/>
              <w:ind w:left="6"/>
              <w:jc w:val="center"/>
              <w:rPr>
                <w:rFonts w:ascii="仿宋" w:eastAsia="仿宋" w:hAnsi="仿宋" w:cs="仿宋" w:hint="eastAsia"/>
                <w:b/>
                <w:sz w:val="32"/>
                <w:szCs w:val="32"/>
              </w:rPr>
            </w:pPr>
            <w:r>
              <w:rPr>
                <w:rFonts w:ascii="仿宋" w:eastAsia="仿宋" w:hAnsi="仿宋" w:cs="仿宋" w:hint="eastAsia"/>
                <w:b/>
                <w:spacing w:val="-3"/>
                <w:sz w:val="32"/>
                <w:szCs w:val="32"/>
              </w:rPr>
              <w:t>阳光体育先进班集体</w:t>
            </w:r>
          </w:p>
        </w:tc>
        <w:tc>
          <w:tcPr>
            <w:tcW w:w="1843" w:type="dxa"/>
          </w:tcPr>
          <w:p w14:paraId="69693AF5" w14:textId="77777777" w:rsidR="00EA38E9" w:rsidRDefault="00000000">
            <w:pPr>
              <w:pStyle w:val="TableParagraph"/>
              <w:spacing w:before="345"/>
              <w:ind w:left="481"/>
              <w:rPr>
                <w:rFonts w:ascii="仿宋" w:eastAsia="仿宋" w:hAnsi="仿宋" w:cs="仿宋" w:hint="eastAsia"/>
                <w:bCs/>
                <w:sz w:val="32"/>
                <w:szCs w:val="32"/>
              </w:rPr>
            </w:pPr>
            <w:r>
              <w:rPr>
                <w:rFonts w:ascii="仿宋" w:eastAsia="仿宋" w:hAnsi="仿宋" w:cs="仿宋" w:hint="eastAsia"/>
                <w:bCs/>
                <w:spacing w:val="-2"/>
                <w:sz w:val="32"/>
                <w:szCs w:val="32"/>
              </w:rPr>
              <w:t>0.3</w:t>
            </w:r>
            <w:r>
              <w:rPr>
                <w:rFonts w:ascii="仿宋" w:eastAsia="仿宋" w:hAnsi="仿宋" w:cs="仿宋" w:hint="eastAsia"/>
                <w:bCs/>
                <w:spacing w:val="-45"/>
                <w:sz w:val="32"/>
                <w:szCs w:val="32"/>
              </w:rPr>
              <w:t xml:space="preserve"> 分</w:t>
            </w:r>
          </w:p>
        </w:tc>
        <w:tc>
          <w:tcPr>
            <w:tcW w:w="2126" w:type="dxa"/>
          </w:tcPr>
          <w:p w14:paraId="0507ADF0" w14:textId="77777777" w:rsidR="00EA38E9" w:rsidRDefault="00EA38E9">
            <w:pPr>
              <w:pStyle w:val="TableParagraph"/>
              <w:spacing w:before="26"/>
              <w:rPr>
                <w:rFonts w:ascii="仿宋" w:eastAsia="仿宋" w:hAnsi="仿宋" w:cs="仿宋" w:hint="eastAsia"/>
                <w:bCs/>
                <w:sz w:val="32"/>
                <w:szCs w:val="32"/>
              </w:rPr>
            </w:pPr>
          </w:p>
          <w:p w14:paraId="12A87701" w14:textId="77777777" w:rsidR="00EA38E9" w:rsidRDefault="00000000">
            <w:pPr>
              <w:pStyle w:val="TableParagraph"/>
              <w:spacing w:before="0"/>
              <w:ind w:left="606"/>
              <w:rPr>
                <w:rFonts w:ascii="仿宋" w:eastAsia="仿宋" w:hAnsi="仿宋" w:cs="仿宋" w:hint="eastAsia"/>
                <w:bCs/>
                <w:sz w:val="32"/>
                <w:szCs w:val="32"/>
              </w:rPr>
            </w:pPr>
            <w:r>
              <w:rPr>
                <w:rFonts w:ascii="仿宋" w:eastAsia="仿宋" w:hAnsi="仿宋" w:cs="仿宋" w:hint="eastAsia"/>
                <w:bCs/>
                <w:spacing w:val="-2"/>
                <w:sz w:val="32"/>
                <w:szCs w:val="32"/>
              </w:rPr>
              <w:t>0.25</w:t>
            </w:r>
            <w:r>
              <w:rPr>
                <w:rFonts w:ascii="仿宋" w:eastAsia="仿宋" w:hAnsi="仿宋" w:cs="仿宋" w:hint="eastAsia"/>
                <w:bCs/>
                <w:spacing w:val="-38"/>
                <w:sz w:val="32"/>
                <w:szCs w:val="32"/>
              </w:rPr>
              <w:t xml:space="preserve"> 分</w:t>
            </w:r>
          </w:p>
        </w:tc>
        <w:tc>
          <w:tcPr>
            <w:tcW w:w="1990" w:type="dxa"/>
          </w:tcPr>
          <w:p w14:paraId="63EA1849" w14:textId="77777777" w:rsidR="00EA38E9" w:rsidRDefault="00EA38E9">
            <w:pPr>
              <w:pStyle w:val="TableParagraph"/>
              <w:spacing w:before="26"/>
              <w:rPr>
                <w:rFonts w:ascii="仿宋" w:eastAsia="仿宋" w:hAnsi="仿宋" w:cs="仿宋" w:hint="eastAsia"/>
                <w:bCs/>
                <w:sz w:val="32"/>
                <w:szCs w:val="32"/>
              </w:rPr>
            </w:pPr>
          </w:p>
          <w:p w14:paraId="26B287D5" w14:textId="77777777" w:rsidR="00EA38E9" w:rsidRDefault="00000000">
            <w:pPr>
              <w:pStyle w:val="TableParagraph"/>
              <w:spacing w:before="0"/>
              <w:ind w:left="609"/>
              <w:rPr>
                <w:rFonts w:ascii="仿宋" w:eastAsia="仿宋" w:hAnsi="仿宋" w:cs="仿宋" w:hint="eastAsia"/>
                <w:bCs/>
                <w:sz w:val="32"/>
                <w:szCs w:val="32"/>
              </w:rPr>
            </w:pPr>
            <w:r>
              <w:rPr>
                <w:rFonts w:ascii="仿宋" w:eastAsia="仿宋" w:hAnsi="仿宋" w:cs="仿宋" w:hint="eastAsia"/>
                <w:bCs/>
                <w:spacing w:val="-2"/>
                <w:sz w:val="32"/>
                <w:szCs w:val="32"/>
              </w:rPr>
              <w:t>0.2</w:t>
            </w:r>
            <w:r>
              <w:rPr>
                <w:rFonts w:ascii="仿宋" w:eastAsia="仿宋" w:hAnsi="仿宋" w:cs="仿宋" w:hint="eastAsia"/>
                <w:bCs/>
                <w:spacing w:val="-40"/>
                <w:sz w:val="32"/>
                <w:szCs w:val="32"/>
              </w:rPr>
              <w:t xml:space="preserve"> 分</w:t>
            </w:r>
          </w:p>
        </w:tc>
      </w:tr>
      <w:tr w:rsidR="00EA38E9" w14:paraId="640B5F59" w14:textId="77777777">
        <w:trPr>
          <w:trHeight w:val="1038"/>
        </w:trPr>
        <w:tc>
          <w:tcPr>
            <w:tcW w:w="2830" w:type="dxa"/>
          </w:tcPr>
          <w:p w14:paraId="02F30521" w14:textId="77777777" w:rsidR="00EA38E9" w:rsidRDefault="00000000">
            <w:pPr>
              <w:pStyle w:val="TableParagraph"/>
              <w:spacing w:before="297"/>
              <w:ind w:left="6"/>
              <w:jc w:val="center"/>
              <w:rPr>
                <w:rFonts w:ascii="仿宋" w:eastAsia="仿宋" w:hAnsi="仿宋" w:cs="仿宋" w:hint="eastAsia"/>
                <w:b/>
                <w:sz w:val="32"/>
                <w:szCs w:val="32"/>
              </w:rPr>
            </w:pPr>
            <w:r>
              <w:rPr>
                <w:rFonts w:ascii="仿宋" w:eastAsia="仿宋" w:hAnsi="仿宋" w:cs="仿宋" w:hint="eastAsia"/>
                <w:b/>
                <w:spacing w:val="-4"/>
                <w:sz w:val="32"/>
                <w:szCs w:val="32"/>
              </w:rPr>
              <w:t>先进个人</w:t>
            </w:r>
          </w:p>
        </w:tc>
        <w:tc>
          <w:tcPr>
            <w:tcW w:w="5959" w:type="dxa"/>
            <w:gridSpan w:val="3"/>
          </w:tcPr>
          <w:p w14:paraId="40188633" w14:textId="77777777" w:rsidR="00EA38E9" w:rsidRDefault="00EA38E9">
            <w:pPr>
              <w:pStyle w:val="TableParagraph"/>
              <w:spacing w:before="30"/>
              <w:rPr>
                <w:rFonts w:ascii="仿宋" w:eastAsia="仿宋" w:hAnsi="仿宋" w:cs="仿宋" w:hint="eastAsia"/>
                <w:bCs/>
                <w:sz w:val="32"/>
                <w:szCs w:val="32"/>
              </w:rPr>
            </w:pPr>
          </w:p>
          <w:p w14:paraId="07E129C0" w14:textId="77777777" w:rsidR="00EA38E9" w:rsidRDefault="00000000">
            <w:pPr>
              <w:pStyle w:val="TableParagraph"/>
              <w:spacing w:before="0"/>
              <w:ind w:left="2593"/>
              <w:rPr>
                <w:rFonts w:ascii="仿宋" w:eastAsia="仿宋" w:hAnsi="仿宋" w:cs="仿宋" w:hint="eastAsia"/>
                <w:bCs/>
                <w:sz w:val="32"/>
                <w:szCs w:val="32"/>
              </w:rPr>
            </w:pPr>
            <w:r>
              <w:rPr>
                <w:rFonts w:ascii="仿宋" w:eastAsia="仿宋" w:hAnsi="仿宋" w:cs="仿宋" w:hint="eastAsia"/>
                <w:bCs/>
                <w:spacing w:val="-2"/>
                <w:sz w:val="32"/>
                <w:szCs w:val="32"/>
              </w:rPr>
              <w:t>0.1</w:t>
            </w:r>
            <w:r>
              <w:rPr>
                <w:rFonts w:ascii="仿宋" w:eastAsia="仿宋" w:hAnsi="仿宋" w:cs="仿宋" w:hint="eastAsia"/>
                <w:bCs/>
                <w:spacing w:val="-40"/>
                <w:sz w:val="32"/>
                <w:szCs w:val="32"/>
              </w:rPr>
              <w:t xml:space="preserve"> 分</w:t>
            </w:r>
          </w:p>
        </w:tc>
      </w:tr>
    </w:tbl>
    <w:p w14:paraId="2355C6CE" w14:textId="77777777" w:rsidR="00EA38E9" w:rsidRDefault="00000000">
      <w:pPr>
        <w:pStyle w:val="a3"/>
        <w:spacing w:before="0" w:line="360" w:lineRule="auto"/>
        <w:ind w:left="0" w:firstLineChars="200" w:firstLine="640"/>
        <w:rPr>
          <w:rFonts w:ascii="仿宋" w:eastAsia="仿宋" w:hAnsi="仿宋" w:cs="仿宋" w:hint="eastAsia"/>
        </w:rPr>
      </w:pPr>
      <w:r>
        <w:rPr>
          <w:rFonts w:ascii="仿宋" w:eastAsia="仿宋" w:hAnsi="仿宋" w:cs="仿宋" w:hint="eastAsia"/>
        </w:rPr>
        <w:t>备注：1.学院每年开展一次阳光体育先进班集体和先进个人评选；2.阳光体育网站积分排名前 6 位为先进班集体，先进个人若干名。</w:t>
      </w:r>
    </w:p>
    <w:p w14:paraId="2CB88EC6" w14:textId="77777777" w:rsidR="00EA38E9" w:rsidRDefault="00000000">
      <w:pPr>
        <w:pStyle w:val="a3"/>
        <w:spacing w:before="0" w:line="360" w:lineRule="auto"/>
        <w:ind w:left="0" w:firstLineChars="200" w:firstLine="640"/>
        <w:rPr>
          <w:rFonts w:ascii="仿宋" w:eastAsia="仿宋" w:hAnsi="仿宋" w:cs="仿宋" w:hint="eastAsia"/>
        </w:rPr>
      </w:pPr>
      <w:r>
        <w:rPr>
          <w:rFonts w:ascii="仿宋" w:eastAsia="仿宋" w:hAnsi="仿宋" w:cs="仿宋" w:hint="eastAsia"/>
        </w:rPr>
        <w:t>本学年度多次参加比赛的，或在一次比赛中参与多个项目的，可累计加分，但累计总加分不得高于 2 分。</w:t>
      </w:r>
    </w:p>
    <w:p w14:paraId="3F4A15C6" w14:textId="77777777" w:rsidR="00EA38E9" w:rsidRDefault="00000000">
      <w:pPr>
        <w:pStyle w:val="a3"/>
        <w:spacing w:line="336" w:lineRule="auto"/>
        <w:ind w:left="0"/>
        <w:rPr>
          <w:rFonts w:ascii="仿宋" w:eastAsia="仿宋" w:hAnsi="仿宋" w:cs="仿宋" w:hint="eastAsia"/>
        </w:rPr>
      </w:pPr>
      <w:r>
        <w:rPr>
          <w:rFonts w:ascii="仿宋" w:eastAsia="仿宋" w:hAnsi="仿宋" w:cs="仿宋" w:hint="eastAsia"/>
        </w:rPr>
        <w:t>4.体育扣分</w:t>
      </w:r>
    </w:p>
    <w:p w14:paraId="18323096" w14:textId="77777777" w:rsidR="00EA38E9" w:rsidRDefault="00000000">
      <w:pPr>
        <w:pStyle w:val="a3"/>
        <w:spacing w:line="336" w:lineRule="auto"/>
        <w:ind w:left="0" w:firstLineChars="200" w:firstLine="640"/>
        <w:rPr>
          <w:rFonts w:ascii="仿宋" w:eastAsia="仿宋" w:hAnsi="仿宋" w:cs="仿宋" w:hint="eastAsia"/>
        </w:rPr>
      </w:pPr>
      <w:r>
        <w:rPr>
          <w:rFonts w:ascii="仿宋" w:eastAsia="仿宋" w:hAnsi="仿宋" w:cs="仿宋" w:hint="eastAsia"/>
        </w:rPr>
        <w:t>在常规体育比赛活动中弄虚作假、冒名顶替一经查实立即取消相关参赛人员比赛资格，作假者、顶替者、被顶替者等扣 1.2 分/次；团体比赛获奖名次降一级。</w:t>
      </w:r>
    </w:p>
    <w:p w14:paraId="587EB44C" w14:textId="77777777" w:rsidR="00EA38E9" w:rsidRDefault="00000000">
      <w:pPr>
        <w:pStyle w:val="a3"/>
        <w:spacing w:line="336" w:lineRule="auto"/>
        <w:ind w:left="0" w:firstLineChars="200" w:firstLine="640"/>
        <w:rPr>
          <w:rFonts w:ascii="仿宋" w:eastAsia="仿宋" w:hAnsi="仿宋" w:cs="仿宋" w:hint="eastAsia"/>
        </w:rPr>
      </w:pPr>
      <w:r>
        <w:rPr>
          <w:rFonts w:ascii="仿宋" w:eastAsia="仿宋" w:hAnsi="仿宋" w:cs="仿宋" w:hint="eastAsia"/>
        </w:rPr>
        <w:t>阳光体育活动扣分标准参照《生命科学学院关于开展学生阳光体育运动的奖惩办法（试行）》执行。</w:t>
      </w:r>
    </w:p>
    <w:p w14:paraId="0FD79E3B" w14:textId="77777777" w:rsidR="00EA38E9" w:rsidRDefault="00000000">
      <w:pPr>
        <w:pStyle w:val="a3"/>
        <w:spacing w:before="0" w:line="360" w:lineRule="auto"/>
        <w:ind w:left="0" w:firstLineChars="200" w:firstLine="660"/>
        <w:rPr>
          <w:rFonts w:ascii="仿宋" w:eastAsia="仿宋" w:hAnsi="仿宋" w:cs="仿宋" w:hint="eastAsia"/>
        </w:rPr>
      </w:pPr>
      <w:r>
        <w:rPr>
          <w:rFonts w:ascii="仿宋" w:eastAsia="仿宋" w:hAnsi="仿宋" w:cs="仿宋" w:hint="eastAsia"/>
          <w:b/>
          <w:bCs/>
          <w:snapToGrid w:val="0"/>
          <w:color w:val="000000"/>
          <w:spacing w:val="9"/>
        </w:rPr>
        <w:t>第九条</w:t>
      </w:r>
      <w:r>
        <w:rPr>
          <w:rFonts w:ascii="黑体" w:eastAsia="黑体" w:hAnsi="黑体" w:cs="黑体" w:hint="eastAsia"/>
          <w:b/>
        </w:rPr>
        <w:t xml:space="preserve"> </w:t>
      </w:r>
      <w:r>
        <w:rPr>
          <w:rFonts w:ascii="仿宋" w:eastAsia="仿宋" w:hAnsi="仿宋" w:cs="仿宋" w:hint="eastAsia"/>
          <w:spacing w:val="-3"/>
        </w:rPr>
        <w:t>美育测评。主要考察学生的审美能力和人文素养，</w:t>
      </w:r>
      <w:r>
        <w:rPr>
          <w:rFonts w:ascii="仿宋" w:eastAsia="仿宋" w:hAnsi="仿宋" w:cs="仿宋" w:hint="eastAsia"/>
          <w:spacing w:val="9"/>
        </w:rPr>
        <w:t>以学生美育素质综合表现及参加文化艺术竞赛活动的表现</w:t>
      </w:r>
      <w:r>
        <w:rPr>
          <w:rFonts w:ascii="仿宋" w:eastAsia="仿宋" w:hAnsi="仿宋" w:cs="仿宋" w:hint="eastAsia"/>
          <w:spacing w:val="-2"/>
        </w:rPr>
        <w:t>为依据。具体计算方法为：</w:t>
      </w:r>
    </w:p>
    <w:p w14:paraId="5DDDF002" w14:textId="77777777" w:rsidR="00EA38E9" w:rsidRDefault="00000000">
      <w:pPr>
        <w:pStyle w:val="a3"/>
        <w:spacing w:before="0" w:line="360" w:lineRule="auto"/>
        <w:ind w:left="0" w:firstLineChars="200" w:firstLine="614"/>
        <w:rPr>
          <w:rFonts w:ascii="仿宋" w:eastAsia="仿宋" w:hAnsi="仿宋" w:cs="仿宋" w:hint="eastAsia"/>
        </w:rPr>
      </w:pPr>
      <w:r>
        <w:rPr>
          <w:rFonts w:ascii="仿宋" w:eastAsia="仿宋" w:hAnsi="仿宋" w:cs="仿宋" w:hint="eastAsia"/>
          <w:spacing w:val="-13"/>
        </w:rPr>
        <w:t>美育测评成绩=美育基础分</w:t>
      </w:r>
      <w:r>
        <w:rPr>
          <w:rFonts w:ascii="仿宋" w:eastAsia="仿宋" w:hAnsi="仿宋" w:cs="仿宋" w:hint="eastAsia"/>
          <w:spacing w:val="-4"/>
        </w:rPr>
        <w:t>（3</w:t>
      </w:r>
      <w:r>
        <w:rPr>
          <w:rFonts w:ascii="仿宋" w:eastAsia="仿宋" w:hAnsi="仿宋" w:cs="仿宋" w:hint="eastAsia"/>
          <w:spacing w:val="-39"/>
        </w:rPr>
        <w:t xml:space="preserve"> 分</w:t>
      </w:r>
      <w:r>
        <w:rPr>
          <w:rFonts w:ascii="仿宋" w:eastAsia="仿宋" w:hAnsi="仿宋" w:cs="仿宋" w:hint="eastAsia"/>
          <w:spacing w:val="-111"/>
        </w:rPr>
        <w:t>）</w:t>
      </w:r>
      <w:r>
        <w:rPr>
          <w:rFonts w:ascii="仿宋" w:eastAsia="仿宋" w:hAnsi="仿宋" w:cs="仿宋" w:hint="eastAsia"/>
          <w:spacing w:val="-20"/>
        </w:rPr>
        <w:t>+美育活动加分</w:t>
      </w:r>
      <w:r>
        <w:rPr>
          <w:rFonts w:ascii="仿宋" w:eastAsia="仿宋" w:hAnsi="仿宋" w:cs="仿宋" w:hint="eastAsia"/>
          <w:spacing w:val="-4"/>
        </w:rPr>
        <w:t>（2</w:t>
      </w:r>
      <w:r>
        <w:rPr>
          <w:rFonts w:ascii="仿宋" w:eastAsia="仿宋" w:hAnsi="仿宋" w:cs="仿宋" w:hint="eastAsia"/>
          <w:spacing w:val="-37"/>
        </w:rPr>
        <w:t xml:space="preserve"> 分</w:t>
      </w:r>
      <w:r>
        <w:rPr>
          <w:rFonts w:ascii="仿宋" w:eastAsia="仿宋" w:hAnsi="仿宋" w:cs="仿宋" w:hint="eastAsia"/>
          <w:spacing w:val="-159"/>
        </w:rPr>
        <w:t>）</w:t>
      </w:r>
      <w:r>
        <w:rPr>
          <w:rFonts w:ascii="仿宋" w:eastAsia="仿宋" w:hAnsi="仿宋" w:cs="仿宋" w:hint="eastAsia"/>
          <w:spacing w:val="-10"/>
        </w:rPr>
        <w:t>。</w:t>
      </w:r>
    </w:p>
    <w:p w14:paraId="264D6DDF" w14:textId="77777777" w:rsidR="00EA38E9" w:rsidRDefault="00000000">
      <w:pPr>
        <w:pStyle w:val="a3"/>
        <w:numPr>
          <w:ilvl w:val="0"/>
          <w:numId w:val="4"/>
        </w:numPr>
        <w:spacing w:before="0" w:line="360" w:lineRule="auto"/>
        <w:ind w:left="0" w:firstLineChars="200" w:firstLine="636"/>
        <w:rPr>
          <w:rFonts w:ascii="仿宋" w:eastAsia="仿宋" w:hAnsi="仿宋" w:cs="仿宋" w:hint="eastAsia"/>
          <w:spacing w:val="-2"/>
        </w:rPr>
      </w:pPr>
      <w:r>
        <w:rPr>
          <w:rFonts w:ascii="仿宋" w:eastAsia="仿宋" w:hAnsi="仿宋" w:cs="仿宋" w:hint="eastAsia"/>
          <w:spacing w:val="-2"/>
        </w:rPr>
        <w:t>美育基础分。由各班在学生个人学年总结基础上，主要根据以下方面评价：学生认识美、体验美、感受美、欣</w:t>
      </w:r>
      <w:r>
        <w:rPr>
          <w:rFonts w:ascii="仿宋" w:eastAsia="仿宋" w:hAnsi="仿宋" w:cs="仿宋" w:hint="eastAsia"/>
          <w:spacing w:val="-2"/>
        </w:rPr>
        <w:lastRenderedPageBreak/>
        <w:t>赏美和创造美的能力；学生对世界优秀艺术、中华传统文化的认识、理解和传承；学生参加美育素质相关课程修读及培训情况等。</w:t>
      </w:r>
    </w:p>
    <w:p w14:paraId="037CC222" w14:textId="77777777" w:rsidR="00EA38E9" w:rsidRDefault="00000000">
      <w:pPr>
        <w:pStyle w:val="a3"/>
        <w:numPr>
          <w:ilvl w:val="0"/>
          <w:numId w:val="4"/>
        </w:numPr>
        <w:spacing w:before="0" w:line="360" w:lineRule="auto"/>
        <w:ind w:left="0" w:firstLineChars="200" w:firstLine="636"/>
        <w:rPr>
          <w:rFonts w:ascii="仿宋" w:eastAsia="仿宋" w:hAnsi="仿宋" w:cs="仿宋" w:hint="eastAsia"/>
        </w:rPr>
      </w:pPr>
      <w:r>
        <w:rPr>
          <w:rFonts w:ascii="仿宋" w:eastAsia="仿宋" w:hAnsi="仿宋" w:cs="仿宋" w:hint="eastAsia"/>
          <w:spacing w:val="-2"/>
        </w:rPr>
        <w:t xml:space="preserve">美育活动加分。以学生集体或个人参加美育活动情况，以及在各级各类文化艺术竞赛中取得的成绩为依据。 </w:t>
      </w:r>
    </w:p>
    <w:p w14:paraId="643035B7" w14:textId="77777777" w:rsidR="00EA38E9" w:rsidRDefault="00000000">
      <w:pPr>
        <w:pStyle w:val="a3"/>
        <w:spacing w:before="0" w:line="360" w:lineRule="auto"/>
        <w:ind w:left="0"/>
        <w:jc w:val="both"/>
        <w:rPr>
          <w:rFonts w:ascii="仿宋" w:eastAsia="仿宋" w:hAnsi="仿宋" w:cs="仿宋" w:hint="eastAsia"/>
        </w:rPr>
      </w:pPr>
      <w:r>
        <w:rPr>
          <w:rFonts w:ascii="仿宋" w:eastAsia="仿宋" w:hAnsi="仿宋" w:cs="仿宋" w:hint="eastAsia"/>
          <w:spacing w:val="-2"/>
        </w:rPr>
        <w:t>1.文化艺术类比赛获奖加分</w:t>
      </w:r>
    </w:p>
    <w:p w14:paraId="2889A37F" w14:textId="77777777" w:rsidR="00EA38E9" w:rsidRDefault="00000000">
      <w:pPr>
        <w:spacing w:line="360" w:lineRule="auto"/>
        <w:ind w:firstLineChars="200" w:firstLine="636"/>
        <w:jc w:val="both"/>
        <w:rPr>
          <w:rFonts w:ascii="仿宋" w:eastAsia="仿宋" w:hAnsi="仿宋" w:cs="仿宋" w:hint="eastAsia"/>
          <w:sz w:val="32"/>
          <w:szCs w:val="32"/>
        </w:rPr>
      </w:pPr>
      <w:r>
        <w:rPr>
          <w:rFonts w:ascii="仿宋" w:eastAsia="仿宋" w:hAnsi="仿宋" w:cs="仿宋" w:hint="eastAsia"/>
          <w:spacing w:val="-2"/>
          <w:sz w:val="32"/>
          <w:szCs w:val="32"/>
        </w:rPr>
        <w:t>参加教育部、团中央、省教育厅、团省委、学校等部门主办的</w:t>
      </w:r>
      <w:r>
        <w:rPr>
          <w:rFonts w:ascii="仿宋" w:eastAsia="仿宋" w:hAnsi="仿宋" w:cs="仿宋" w:hint="eastAsia"/>
          <w:b/>
          <w:spacing w:val="-2"/>
          <w:sz w:val="32"/>
          <w:szCs w:val="32"/>
        </w:rPr>
        <w:t>主题教育活动</w:t>
      </w:r>
      <w:r>
        <w:rPr>
          <w:rFonts w:ascii="仿宋" w:eastAsia="仿宋" w:hAnsi="仿宋" w:cs="仿宋" w:hint="eastAsia"/>
          <w:spacing w:val="-2"/>
          <w:sz w:val="32"/>
          <w:szCs w:val="32"/>
        </w:rPr>
        <w:t>，</w:t>
      </w:r>
      <w:r>
        <w:rPr>
          <w:rFonts w:ascii="仿宋" w:eastAsia="仿宋" w:hAnsi="仿宋" w:cs="仿宋" w:hint="eastAsia"/>
          <w:b/>
          <w:spacing w:val="-2"/>
          <w:sz w:val="32"/>
          <w:szCs w:val="32"/>
        </w:rPr>
        <w:t>高校廉洁教育或征文、演讲、摄影、舞蹈、动漫等文化艺术比赛等</w:t>
      </w:r>
      <w:r>
        <w:rPr>
          <w:rFonts w:ascii="仿宋" w:eastAsia="仿宋" w:hAnsi="仿宋" w:cs="仿宋" w:hint="eastAsia"/>
          <w:spacing w:val="-3"/>
          <w:sz w:val="32"/>
          <w:szCs w:val="32"/>
        </w:rPr>
        <w:t>活动获奖者，加分标准如下：</w:t>
      </w:r>
    </w:p>
    <w:p w14:paraId="4351F5D6" w14:textId="77777777" w:rsidR="00EA38E9" w:rsidRDefault="00000000">
      <w:pPr>
        <w:pStyle w:val="a3"/>
        <w:spacing w:before="0" w:line="360" w:lineRule="auto"/>
        <w:ind w:left="0" w:firstLineChars="200" w:firstLine="628"/>
        <w:rPr>
          <w:rFonts w:ascii="仿宋" w:eastAsia="仿宋" w:hAnsi="仿宋" w:cs="仿宋" w:hint="eastAsia"/>
        </w:rPr>
      </w:pPr>
      <w:r>
        <w:rPr>
          <w:rFonts w:ascii="仿宋" w:eastAsia="仿宋" w:hAnsi="仿宋" w:cs="仿宋" w:hint="eastAsia"/>
          <w:spacing w:val="-6"/>
        </w:rPr>
        <w:t>①个人项目</w:t>
      </w:r>
    </w:p>
    <w:tbl>
      <w:tblPr>
        <w:tblpPr w:leftFromText="180" w:rightFromText="180" w:vertAnchor="text" w:horzAnchor="page" w:tblpX="2077" w:tblpY="211"/>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8"/>
        <w:gridCol w:w="1846"/>
        <w:gridCol w:w="1758"/>
        <w:gridCol w:w="2233"/>
      </w:tblGrid>
      <w:tr w:rsidR="00EA38E9" w14:paraId="0D8A1964" w14:textId="77777777">
        <w:trPr>
          <w:trHeight w:val="616"/>
        </w:trPr>
        <w:tc>
          <w:tcPr>
            <w:tcW w:w="2238" w:type="dxa"/>
            <w:vMerge w:val="restart"/>
            <w:vAlign w:val="center"/>
          </w:tcPr>
          <w:p w14:paraId="3A50DD26"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5"/>
                <w:sz w:val="32"/>
                <w:szCs w:val="32"/>
              </w:rPr>
              <w:t>级 别</w:t>
            </w:r>
          </w:p>
        </w:tc>
        <w:tc>
          <w:tcPr>
            <w:tcW w:w="5837" w:type="dxa"/>
            <w:gridSpan w:val="3"/>
            <w:vAlign w:val="center"/>
          </w:tcPr>
          <w:p w14:paraId="4B40BC71"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5"/>
                <w:sz w:val="32"/>
                <w:szCs w:val="32"/>
              </w:rPr>
              <w:t>加 分</w:t>
            </w:r>
          </w:p>
        </w:tc>
      </w:tr>
      <w:tr w:rsidR="00EA38E9" w14:paraId="5C786A78" w14:textId="77777777">
        <w:trPr>
          <w:trHeight w:val="1210"/>
        </w:trPr>
        <w:tc>
          <w:tcPr>
            <w:tcW w:w="2238" w:type="dxa"/>
            <w:vMerge/>
            <w:vAlign w:val="center"/>
          </w:tcPr>
          <w:p w14:paraId="05FCB8BF" w14:textId="77777777" w:rsidR="00EA38E9" w:rsidRDefault="00EA38E9">
            <w:pPr>
              <w:spacing w:line="360" w:lineRule="auto"/>
              <w:ind w:firstLineChars="200" w:firstLine="640"/>
              <w:jc w:val="center"/>
              <w:rPr>
                <w:rFonts w:ascii="仿宋" w:eastAsia="仿宋" w:hAnsi="仿宋" w:cs="仿宋" w:hint="eastAsia"/>
                <w:sz w:val="32"/>
                <w:szCs w:val="32"/>
              </w:rPr>
            </w:pPr>
          </w:p>
        </w:tc>
        <w:tc>
          <w:tcPr>
            <w:tcW w:w="1846" w:type="dxa"/>
            <w:vAlign w:val="center"/>
          </w:tcPr>
          <w:p w14:paraId="4B481954"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7"/>
                <w:sz w:val="32"/>
                <w:szCs w:val="32"/>
              </w:rPr>
              <w:t>一等奖</w:t>
            </w:r>
            <w:r>
              <w:rPr>
                <w:rFonts w:ascii="仿宋" w:eastAsia="仿宋" w:hAnsi="仿宋" w:cs="仿宋" w:hint="eastAsia"/>
                <w:spacing w:val="-2"/>
                <w:sz w:val="32"/>
                <w:szCs w:val="32"/>
              </w:rPr>
              <w:t>（</w:t>
            </w:r>
            <w:r>
              <w:rPr>
                <w:rFonts w:ascii="仿宋" w:eastAsia="仿宋" w:hAnsi="仿宋" w:cs="仿宋" w:hint="eastAsia"/>
                <w:spacing w:val="-29"/>
                <w:sz w:val="32"/>
                <w:szCs w:val="32"/>
              </w:rPr>
              <w:t xml:space="preserve">或第 </w:t>
            </w:r>
            <w:r>
              <w:rPr>
                <w:rFonts w:ascii="仿宋" w:eastAsia="仿宋" w:hAnsi="仿宋" w:cs="仿宋" w:hint="eastAsia"/>
                <w:spacing w:val="-2"/>
                <w:sz w:val="32"/>
                <w:szCs w:val="32"/>
              </w:rPr>
              <w:t>1-2</w:t>
            </w:r>
            <w:r>
              <w:rPr>
                <w:rFonts w:ascii="仿宋" w:eastAsia="仿宋" w:hAnsi="仿宋" w:cs="仿宋" w:hint="eastAsia"/>
                <w:spacing w:val="-6"/>
                <w:sz w:val="32"/>
                <w:szCs w:val="32"/>
              </w:rPr>
              <w:t>名）</w:t>
            </w:r>
          </w:p>
        </w:tc>
        <w:tc>
          <w:tcPr>
            <w:tcW w:w="1758" w:type="dxa"/>
            <w:vAlign w:val="center"/>
          </w:tcPr>
          <w:p w14:paraId="28009039"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7"/>
                <w:sz w:val="32"/>
                <w:szCs w:val="32"/>
              </w:rPr>
              <w:t>二等奖</w:t>
            </w:r>
            <w:r>
              <w:rPr>
                <w:rFonts w:ascii="仿宋" w:eastAsia="仿宋" w:hAnsi="仿宋" w:cs="仿宋" w:hint="eastAsia"/>
                <w:spacing w:val="-4"/>
                <w:sz w:val="32"/>
                <w:szCs w:val="32"/>
              </w:rPr>
              <w:t xml:space="preserve">（或第 </w:t>
            </w:r>
            <w:r>
              <w:rPr>
                <w:rFonts w:ascii="仿宋" w:eastAsia="仿宋" w:hAnsi="仿宋" w:cs="仿宋" w:hint="eastAsia"/>
                <w:spacing w:val="-2"/>
                <w:sz w:val="32"/>
                <w:szCs w:val="32"/>
              </w:rPr>
              <w:t>3-5</w:t>
            </w:r>
            <w:r>
              <w:rPr>
                <w:rFonts w:ascii="仿宋" w:eastAsia="仿宋" w:hAnsi="仿宋" w:cs="仿宋" w:hint="eastAsia"/>
                <w:spacing w:val="-40"/>
                <w:sz w:val="32"/>
                <w:szCs w:val="32"/>
              </w:rPr>
              <w:t xml:space="preserve"> 名</w:t>
            </w:r>
            <w:r>
              <w:rPr>
                <w:rFonts w:ascii="仿宋" w:eastAsia="仿宋" w:hAnsi="仿宋" w:cs="仿宋" w:hint="eastAsia"/>
                <w:spacing w:val="-10"/>
                <w:sz w:val="32"/>
                <w:szCs w:val="32"/>
              </w:rPr>
              <w:t>）</w:t>
            </w:r>
          </w:p>
        </w:tc>
        <w:tc>
          <w:tcPr>
            <w:tcW w:w="2233" w:type="dxa"/>
            <w:vAlign w:val="center"/>
          </w:tcPr>
          <w:p w14:paraId="38A992FB"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7"/>
                <w:sz w:val="32"/>
                <w:szCs w:val="32"/>
              </w:rPr>
              <w:t>三等奖</w:t>
            </w:r>
            <w:r>
              <w:rPr>
                <w:rFonts w:ascii="仿宋" w:eastAsia="仿宋" w:hAnsi="仿宋" w:cs="仿宋" w:hint="eastAsia"/>
                <w:spacing w:val="-2"/>
                <w:sz w:val="32"/>
                <w:szCs w:val="32"/>
              </w:rPr>
              <w:t>（</w:t>
            </w:r>
            <w:r>
              <w:rPr>
                <w:rFonts w:ascii="仿宋" w:eastAsia="仿宋" w:hAnsi="仿宋" w:cs="仿宋" w:hint="eastAsia"/>
                <w:spacing w:val="-29"/>
                <w:sz w:val="32"/>
                <w:szCs w:val="32"/>
              </w:rPr>
              <w:t xml:space="preserve">或第 </w:t>
            </w:r>
            <w:r>
              <w:rPr>
                <w:rFonts w:ascii="仿宋" w:eastAsia="仿宋" w:hAnsi="仿宋" w:cs="仿宋" w:hint="eastAsia"/>
                <w:spacing w:val="-2"/>
                <w:sz w:val="32"/>
                <w:szCs w:val="32"/>
              </w:rPr>
              <w:t>6-10</w:t>
            </w:r>
            <w:r>
              <w:rPr>
                <w:rFonts w:ascii="仿宋" w:eastAsia="仿宋" w:hAnsi="仿宋" w:cs="仿宋" w:hint="eastAsia"/>
                <w:spacing w:val="-6"/>
                <w:sz w:val="32"/>
                <w:szCs w:val="32"/>
              </w:rPr>
              <w:t>名）</w:t>
            </w:r>
          </w:p>
        </w:tc>
      </w:tr>
      <w:tr w:rsidR="00EA38E9" w14:paraId="0F8324B9" w14:textId="77777777">
        <w:trPr>
          <w:trHeight w:val="613"/>
        </w:trPr>
        <w:tc>
          <w:tcPr>
            <w:tcW w:w="2238" w:type="dxa"/>
            <w:vAlign w:val="center"/>
          </w:tcPr>
          <w:p w14:paraId="12995BC8"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7"/>
                <w:sz w:val="32"/>
                <w:szCs w:val="32"/>
              </w:rPr>
              <w:t>国家级</w:t>
            </w:r>
          </w:p>
        </w:tc>
        <w:tc>
          <w:tcPr>
            <w:tcW w:w="1846" w:type="dxa"/>
            <w:vAlign w:val="center"/>
          </w:tcPr>
          <w:p w14:paraId="2062C77F"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10"/>
                <w:sz w:val="32"/>
                <w:szCs w:val="32"/>
              </w:rPr>
              <w:t>2</w:t>
            </w:r>
          </w:p>
        </w:tc>
        <w:tc>
          <w:tcPr>
            <w:tcW w:w="1758" w:type="dxa"/>
            <w:vAlign w:val="center"/>
          </w:tcPr>
          <w:p w14:paraId="088C23B0"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5"/>
                <w:sz w:val="32"/>
                <w:szCs w:val="32"/>
              </w:rPr>
              <w:t>1.6</w:t>
            </w:r>
          </w:p>
        </w:tc>
        <w:tc>
          <w:tcPr>
            <w:tcW w:w="2233" w:type="dxa"/>
            <w:vAlign w:val="center"/>
          </w:tcPr>
          <w:p w14:paraId="0341D488"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5"/>
                <w:sz w:val="32"/>
                <w:szCs w:val="32"/>
              </w:rPr>
              <w:t>1.2</w:t>
            </w:r>
          </w:p>
        </w:tc>
      </w:tr>
      <w:tr w:rsidR="00EA38E9" w14:paraId="6F3D6FB2" w14:textId="77777777">
        <w:trPr>
          <w:trHeight w:val="615"/>
        </w:trPr>
        <w:tc>
          <w:tcPr>
            <w:tcW w:w="2238" w:type="dxa"/>
            <w:vAlign w:val="center"/>
          </w:tcPr>
          <w:p w14:paraId="35249358"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8"/>
                <w:sz w:val="32"/>
                <w:szCs w:val="32"/>
              </w:rPr>
              <w:t>省级</w:t>
            </w:r>
          </w:p>
        </w:tc>
        <w:tc>
          <w:tcPr>
            <w:tcW w:w="1846" w:type="dxa"/>
            <w:vAlign w:val="center"/>
          </w:tcPr>
          <w:p w14:paraId="5735620C"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5"/>
                <w:sz w:val="32"/>
                <w:szCs w:val="32"/>
              </w:rPr>
              <w:t>1.6</w:t>
            </w:r>
          </w:p>
        </w:tc>
        <w:tc>
          <w:tcPr>
            <w:tcW w:w="1758" w:type="dxa"/>
            <w:vAlign w:val="center"/>
          </w:tcPr>
          <w:p w14:paraId="35FF4059"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5"/>
                <w:sz w:val="32"/>
                <w:szCs w:val="32"/>
              </w:rPr>
              <w:t>1.2</w:t>
            </w:r>
          </w:p>
        </w:tc>
        <w:tc>
          <w:tcPr>
            <w:tcW w:w="2233" w:type="dxa"/>
            <w:vAlign w:val="center"/>
          </w:tcPr>
          <w:p w14:paraId="1C5475F1"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5"/>
                <w:sz w:val="32"/>
                <w:szCs w:val="32"/>
              </w:rPr>
              <w:t>0.8</w:t>
            </w:r>
          </w:p>
        </w:tc>
      </w:tr>
      <w:tr w:rsidR="00EA38E9" w14:paraId="6DE828EA" w14:textId="77777777">
        <w:trPr>
          <w:trHeight w:val="616"/>
        </w:trPr>
        <w:tc>
          <w:tcPr>
            <w:tcW w:w="2238" w:type="dxa"/>
            <w:vAlign w:val="center"/>
          </w:tcPr>
          <w:p w14:paraId="22F2F501"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6"/>
                <w:sz w:val="32"/>
                <w:szCs w:val="32"/>
              </w:rPr>
              <w:t>市、校级</w:t>
            </w:r>
          </w:p>
        </w:tc>
        <w:tc>
          <w:tcPr>
            <w:tcW w:w="1846" w:type="dxa"/>
            <w:vAlign w:val="center"/>
          </w:tcPr>
          <w:p w14:paraId="5DADEC39"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5"/>
                <w:sz w:val="32"/>
                <w:szCs w:val="32"/>
              </w:rPr>
              <w:t>1.2</w:t>
            </w:r>
          </w:p>
        </w:tc>
        <w:tc>
          <w:tcPr>
            <w:tcW w:w="1758" w:type="dxa"/>
            <w:vAlign w:val="center"/>
          </w:tcPr>
          <w:p w14:paraId="744C1DC5"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5"/>
                <w:sz w:val="32"/>
                <w:szCs w:val="32"/>
              </w:rPr>
              <w:t>0.8</w:t>
            </w:r>
          </w:p>
        </w:tc>
        <w:tc>
          <w:tcPr>
            <w:tcW w:w="2233" w:type="dxa"/>
            <w:vAlign w:val="center"/>
          </w:tcPr>
          <w:p w14:paraId="271F1151"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5"/>
                <w:sz w:val="32"/>
                <w:szCs w:val="32"/>
              </w:rPr>
              <w:t>0.4</w:t>
            </w:r>
          </w:p>
        </w:tc>
      </w:tr>
      <w:tr w:rsidR="00EA38E9" w14:paraId="71A2BB88" w14:textId="77777777">
        <w:trPr>
          <w:trHeight w:val="615"/>
        </w:trPr>
        <w:tc>
          <w:tcPr>
            <w:tcW w:w="2238" w:type="dxa"/>
            <w:vAlign w:val="center"/>
          </w:tcPr>
          <w:p w14:paraId="7E7686B3"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8"/>
                <w:sz w:val="32"/>
                <w:szCs w:val="32"/>
              </w:rPr>
              <w:t>院级</w:t>
            </w:r>
          </w:p>
        </w:tc>
        <w:tc>
          <w:tcPr>
            <w:tcW w:w="1846" w:type="dxa"/>
            <w:vAlign w:val="center"/>
          </w:tcPr>
          <w:p w14:paraId="241A7E3C"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5"/>
                <w:sz w:val="32"/>
                <w:szCs w:val="32"/>
              </w:rPr>
              <w:t>0.4</w:t>
            </w:r>
          </w:p>
        </w:tc>
        <w:tc>
          <w:tcPr>
            <w:tcW w:w="1758" w:type="dxa"/>
            <w:vAlign w:val="center"/>
          </w:tcPr>
          <w:p w14:paraId="27698B5B"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5"/>
                <w:sz w:val="32"/>
                <w:szCs w:val="32"/>
              </w:rPr>
              <w:t>0.3</w:t>
            </w:r>
          </w:p>
        </w:tc>
        <w:tc>
          <w:tcPr>
            <w:tcW w:w="2233" w:type="dxa"/>
            <w:vAlign w:val="center"/>
          </w:tcPr>
          <w:p w14:paraId="1713E772" w14:textId="77777777" w:rsidR="00EA38E9" w:rsidRDefault="00000000">
            <w:pPr>
              <w:pStyle w:val="TableParagraph"/>
              <w:spacing w:before="0" w:line="360" w:lineRule="auto"/>
              <w:jc w:val="center"/>
              <w:rPr>
                <w:rFonts w:ascii="仿宋" w:eastAsia="仿宋" w:hAnsi="仿宋" w:cs="仿宋" w:hint="eastAsia"/>
                <w:sz w:val="32"/>
                <w:szCs w:val="32"/>
              </w:rPr>
            </w:pPr>
            <w:r>
              <w:rPr>
                <w:rFonts w:ascii="仿宋" w:eastAsia="仿宋" w:hAnsi="仿宋" w:cs="仿宋" w:hint="eastAsia"/>
                <w:spacing w:val="-5"/>
                <w:sz w:val="32"/>
                <w:szCs w:val="32"/>
              </w:rPr>
              <w:t>0.2</w:t>
            </w:r>
          </w:p>
        </w:tc>
      </w:tr>
    </w:tbl>
    <w:p w14:paraId="0B013650" w14:textId="77777777" w:rsidR="00EA38E9" w:rsidRDefault="00000000">
      <w:pPr>
        <w:pStyle w:val="a3"/>
        <w:spacing w:beforeLines="50" w:before="120" w:line="360" w:lineRule="auto"/>
        <w:ind w:left="0"/>
        <w:rPr>
          <w:rFonts w:ascii="仿宋" w:eastAsia="仿宋" w:hAnsi="仿宋" w:cs="仿宋" w:hint="eastAsia"/>
          <w:spacing w:val="-18"/>
        </w:rPr>
      </w:pPr>
      <w:r>
        <w:rPr>
          <w:rFonts w:ascii="仿宋" w:eastAsia="仿宋" w:hAnsi="仿宋" w:cs="仿宋" w:hint="eastAsia"/>
          <w:spacing w:val="-7"/>
        </w:rPr>
        <w:t xml:space="preserve">参赛但未获奖或者获得优秀奖的个人，可以加 </w:t>
      </w:r>
      <w:r>
        <w:rPr>
          <w:rFonts w:ascii="仿宋" w:eastAsia="仿宋" w:hAnsi="仿宋" w:cs="仿宋" w:hint="eastAsia"/>
          <w:spacing w:val="-4"/>
        </w:rPr>
        <w:t>0.1</w:t>
      </w:r>
      <w:r>
        <w:rPr>
          <w:rFonts w:ascii="仿宋" w:eastAsia="仿宋" w:hAnsi="仿宋" w:cs="仿宋" w:hint="eastAsia"/>
          <w:spacing w:val="-18"/>
        </w:rPr>
        <w:t xml:space="preserve"> 分/次。</w:t>
      </w:r>
    </w:p>
    <w:p w14:paraId="488D4FBD" w14:textId="77777777" w:rsidR="00EA38E9" w:rsidRDefault="00000000">
      <w:pPr>
        <w:pStyle w:val="a3"/>
        <w:spacing w:after="26"/>
        <w:ind w:left="0"/>
        <w:rPr>
          <w:rFonts w:ascii="仿宋" w:eastAsia="仿宋" w:hAnsi="仿宋" w:cs="仿宋" w:hint="eastAsia"/>
        </w:rPr>
      </w:pPr>
      <w:r>
        <w:rPr>
          <w:rFonts w:ascii="仿宋" w:eastAsia="仿宋" w:hAnsi="仿宋" w:cs="仿宋" w:hint="eastAsia"/>
          <w:spacing w:val="-6"/>
        </w:rPr>
        <w:t>②集体项目</w:t>
      </w:r>
    </w:p>
    <w:tbl>
      <w:tblPr>
        <w:tblpPr w:leftFromText="180" w:rightFromText="180" w:vertAnchor="text" w:horzAnchor="page" w:tblpX="2027" w:tblpY="17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94"/>
        <w:gridCol w:w="1758"/>
        <w:gridCol w:w="1846"/>
        <w:gridCol w:w="2135"/>
      </w:tblGrid>
      <w:tr w:rsidR="00EA38E9" w14:paraId="269B4923" w14:textId="77777777">
        <w:trPr>
          <w:trHeight w:val="615"/>
        </w:trPr>
        <w:tc>
          <w:tcPr>
            <w:tcW w:w="2194" w:type="dxa"/>
            <w:vMerge w:val="restart"/>
          </w:tcPr>
          <w:p w14:paraId="7038D3BC" w14:textId="77777777" w:rsidR="00EA38E9" w:rsidRDefault="00EA38E9">
            <w:pPr>
              <w:pStyle w:val="TableParagraph"/>
              <w:spacing w:before="370"/>
              <w:rPr>
                <w:rFonts w:ascii="仿宋" w:eastAsia="仿宋" w:hAnsi="仿宋" w:cs="仿宋" w:hint="eastAsia"/>
                <w:sz w:val="32"/>
                <w:szCs w:val="32"/>
              </w:rPr>
            </w:pPr>
          </w:p>
          <w:p w14:paraId="4F1FB77A" w14:textId="77777777" w:rsidR="00EA38E9" w:rsidRDefault="00000000">
            <w:pPr>
              <w:pStyle w:val="TableParagraph"/>
              <w:spacing w:before="1"/>
              <w:ind w:left="684"/>
              <w:rPr>
                <w:rFonts w:ascii="仿宋" w:eastAsia="仿宋" w:hAnsi="仿宋" w:cs="仿宋" w:hint="eastAsia"/>
                <w:sz w:val="32"/>
                <w:szCs w:val="32"/>
              </w:rPr>
            </w:pPr>
            <w:r>
              <w:rPr>
                <w:rFonts w:ascii="仿宋" w:eastAsia="仿宋" w:hAnsi="仿宋" w:cs="仿宋" w:hint="eastAsia"/>
                <w:spacing w:val="-5"/>
                <w:sz w:val="32"/>
                <w:szCs w:val="32"/>
              </w:rPr>
              <w:lastRenderedPageBreak/>
              <w:t>级 别</w:t>
            </w:r>
          </w:p>
        </w:tc>
        <w:tc>
          <w:tcPr>
            <w:tcW w:w="5739" w:type="dxa"/>
            <w:gridSpan w:val="3"/>
            <w:tcBorders>
              <w:right w:val="nil"/>
            </w:tcBorders>
          </w:tcPr>
          <w:p w14:paraId="0ECE979E" w14:textId="77777777" w:rsidR="00EA38E9" w:rsidRDefault="00000000">
            <w:pPr>
              <w:pStyle w:val="TableParagraph"/>
              <w:spacing w:before="181"/>
              <w:ind w:left="626"/>
              <w:jc w:val="center"/>
              <w:rPr>
                <w:rFonts w:ascii="仿宋" w:eastAsia="仿宋" w:hAnsi="仿宋" w:cs="仿宋" w:hint="eastAsia"/>
                <w:sz w:val="32"/>
                <w:szCs w:val="32"/>
              </w:rPr>
            </w:pPr>
            <w:r>
              <w:rPr>
                <w:rFonts w:ascii="仿宋" w:eastAsia="仿宋" w:hAnsi="仿宋" w:cs="仿宋" w:hint="eastAsia"/>
                <w:spacing w:val="-8"/>
                <w:sz w:val="32"/>
                <w:szCs w:val="32"/>
              </w:rPr>
              <w:lastRenderedPageBreak/>
              <w:t>加分</w:t>
            </w:r>
          </w:p>
        </w:tc>
      </w:tr>
      <w:tr w:rsidR="00EA38E9" w14:paraId="3BFF25D2" w14:textId="77777777">
        <w:trPr>
          <w:trHeight w:val="1191"/>
        </w:trPr>
        <w:tc>
          <w:tcPr>
            <w:tcW w:w="2194" w:type="dxa"/>
            <w:vMerge/>
            <w:tcBorders>
              <w:top w:val="nil"/>
            </w:tcBorders>
          </w:tcPr>
          <w:p w14:paraId="2E519B28" w14:textId="77777777" w:rsidR="00EA38E9" w:rsidRDefault="00EA38E9">
            <w:pPr>
              <w:rPr>
                <w:rFonts w:ascii="仿宋" w:eastAsia="仿宋" w:hAnsi="仿宋" w:cs="仿宋" w:hint="eastAsia"/>
                <w:sz w:val="32"/>
                <w:szCs w:val="32"/>
              </w:rPr>
            </w:pPr>
          </w:p>
        </w:tc>
        <w:tc>
          <w:tcPr>
            <w:tcW w:w="1758" w:type="dxa"/>
          </w:tcPr>
          <w:p w14:paraId="0BBA2666" w14:textId="77777777" w:rsidR="00EA38E9" w:rsidRDefault="00000000">
            <w:pPr>
              <w:pStyle w:val="TableParagraph"/>
              <w:spacing w:before="20" w:line="570" w:lineRule="atLeast"/>
              <w:ind w:left="106" w:right="39"/>
              <w:rPr>
                <w:rFonts w:ascii="仿宋" w:eastAsia="仿宋" w:hAnsi="仿宋" w:cs="仿宋" w:hint="eastAsia"/>
                <w:sz w:val="32"/>
                <w:szCs w:val="32"/>
              </w:rPr>
            </w:pPr>
            <w:r>
              <w:rPr>
                <w:rFonts w:ascii="仿宋" w:eastAsia="仿宋" w:hAnsi="仿宋" w:cs="仿宋" w:hint="eastAsia"/>
                <w:spacing w:val="-29"/>
                <w:sz w:val="32"/>
                <w:szCs w:val="32"/>
              </w:rPr>
              <w:t>一等奖</w:t>
            </w:r>
            <w:r>
              <w:rPr>
                <w:rFonts w:ascii="仿宋" w:eastAsia="仿宋" w:hAnsi="仿宋" w:cs="仿宋" w:hint="eastAsia"/>
                <w:spacing w:val="-4"/>
                <w:sz w:val="32"/>
                <w:szCs w:val="32"/>
              </w:rPr>
              <w:t>（或</w:t>
            </w:r>
            <w:r>
              <w:rPr>
                <w:rFonts w:ascii="仿宋" w:eastAsia="仿宋" w:hAnsi="仿宋" w:cs="仿宋" w:hint="eastAsia"/>
                <w:spacing w:val="-40"/>
                <w:sz w:val="32"/>
                <w:szCs w:val="32"/>
              </w:rPr>
              <w:t xml:space="preserve">第 </w:t>
            </w:r>
            <w:r>
              <w:rPr>
                <w:rFonts w:ascii="仿宋" w:eastAsia="仿宋" w:hAnsi="仿宋" w:cs="仿宋" w:hint="eastAsia"/>
                <w:spacing w:val="-2"/>
                <w:sz w:val="32"/>
                <w:szCs w:val="32"/>
              </w:rPr>
              <w:t>1-2</w:t>
            </w:r>
            <w:r>
              <w:rPr>
                <w:rFonts w:ascii="仿宋" w:eastAsia="仿宋" w:hAnsi="仿宋" w:cs="仿宋" w:hint="eastAsia"/>
                <w:spacing w:val="-42"/>
                <w:sz w:val="32"/>
                <w:szCs w:val="32"/>
              </w:rPr>
              <w:t xml:space="preserve"> 名</w:t>
            </w:r>
            <w:r>
              <w:rPr>
                <w:rFonts w:ascii="仿宋" w:eastAsia="仿宋" w:hAnsi="仿宋" w:cs="仿宋" w:hint="eastAsia"/>
                <w:spacing w:val="-10"/>
                <w:sz w:val="32"/>
                <w:szCs w:val="32"/>
              </w:rPr>
              <w:t>）</w:t>
            </w:r>
          </w:p>
        </w:tc>
        <w:tc>
          <w:tcPr>
            <w:tcW w:w="1846" w:type="dxa"/>
          </w:tcPr>
          <w:p w14:paraId="7F5FDADC" w14:textId="77777777" w:rsidR="00EA38E9" w:rsidRDefault="00000000">
            <w:pPr>
              <w:pStyle w:val="TableParagraph"/>
              <w:spacing w:before="20" w:line="570" w:lineRule="atLeast"/>
              <w:ind w:left="112" w:right="123"/>
              <w:rPr>
                <w:rFonts w:ascii="仿宋" w:eastAsia="仿宋" w:hAnsi="仿宋" w:cs="仿宋" w:hint="eastAsia"/>
                <w:sz w:val="32"/>
                <w:szCs w:val="32"/>
              </w:rPr>
            </w:pPr>
            <w:r>
              <w:rPr>
                <w:rFonts w:ascii="仿宋" w:eastAsia="仿宋" w:hAnsi="仿宋" w:cs="仿宋" w:hint="eastAsia"/>
                <w:spacing w:val="-2"/>
                <w:sz w:val="32"/>
                <w:szCs w:val="32"/>
              </w:rPr>
              <w:t>二等奖（或</w:t>
            </w:r>
            <w:r>
              <w:rPr>
                <w:rFonts w:ascii="仿宋" w:eastAsia="仿宋" w:hAnsi="仿宋" w:cs="仿宋" w:hint="eastAsia"/>
                <w:spacing w:val="-42"/>
                <w:sz w:val="32"/>
                <w:szCs w:val="32"/>
              </w:rPr>
              <w:t xml:space="preserve">第 </w:t>
            </w:r>
            <w:r>
              <w:rPr>
                <w:rFonts w:ascii="仿宋" w:eastAsia="仿宋" w:hAnsi="仿宋" w:cs="仿宋" w:hint="eastAsia"/>
                <w:spacing w:val="-2"/>
                <w:sz w:val="32"/>
                <w:szCs w:val="32"/>
              </w:rPr>
              <w:t>3-5</w:t>
            </w:r>
            <w:r>
              <w:rPr>
                <w:rFonts w:ascii="仿宋" w:eastAsia="仿宋" w:hAnsi="仿宋" w:cs="仿宋" w:hint="eastAsia"/>
                <w:spacing w:val="-41"/>
                <w:sz w:val="32"/>
                <w:szCs w:val="32"/>
              </w:rPr>
              <w:t xml:space="preserve"> 名</w:t>
            </w:r>
            <w:r>
              <w:rPr>
                <w:rFonts w:ascii="仿宋" w:eastAsia="仿宋" w:hAnsi="仿宋" w:cs="仿宋" w:hint="eastAsia"/>
                <w:spacing w:val="-10"/>
                <w:sz w:val="32"/>
                <w:szCs w:val="32"/>
              </w:rPr>
              <w:t>）</w:t>
            </w:r>
          </w:p>
        </w:tc>
        <w:tc>
          <w:tcPr>
            <w:tcW w:w="2135" w:type="dxa"/>
          </w:tcPr>
          <w:p w14:paraId="1B5C38E3" w14:textId="77777777" w:rsidR="00EA38E9" w:rsidRDefault="00000000">
            <w:pPr>
              <w:pStyle w:val="TableParagraph"/>
              <w:spacing w:before="20" w:line="570" w:lineRule="atLeast"/>
              <w:ind w:left="375" w:right="117" w:hanging="269"/>
              <w:rPr>
                <w:rFonts w:ascii="仿宋" w:eastAsia="仿宋" w:hAnsi="仿宋" w:cs="仿宋" w:hint="eastAsia"/>
                <w:sz w:val="32"/>
                <w:szCs w:val="32"/>
              </w:rPr>
            </w:pPr>
            <w:r>
              <w:rPr>
                <w:rFonts w:ascii="仿宋" w:eastAsia="仿宋" w:hAnsi="仿宋" w:cs="仿宋" w:hint="eastAsia"/>
                <w:spacing w:val="-6"/>
                <w:sz w:val="32"/>
                <w:szCs w:val="32"/>
              </w:rPr>
              <w:t xml:space="preserve">三等奖（或第 </w:t>
            </w:r>
            <w:r>
              <w:rPr>
                <w:rFonts w:ascii="仿宋" w:eastAsia="仿宋" w:hAnsi="仿宋" w:cs="仿宋" w:hint="eastAsia"/>
                <w:sz w:val="32"/>
                <w:szCs w:val="32"/>
              </w:rPr>
              <w:t>6-10</w:t>
            </w:r>
            <w:r>
              <w:rPr>
                <w:rFonts w:ascii="仿宋" w:eastAsia="仿宋" w:hAnsi="仿宋" w:cs="仿宋" w:hint="eastAsia"/>
                <w:spacing w:val="-21"/>
                <w:sz w:val="32"/>
                <w:szCs w:val="32"/>
              </w:rPr>
              <w:t xml:space="preserve"> 名</w:t>
            </w:r>
            <w:r>
              <w:rPr>
                <w:rFonts w:ascii="仿宋" w:eastAsia="仿宋" w:hAnsi="仿宋" w:cs="仿宋" w:hint="eastAsia"/>
                <w:sz w:val="32"/>
                <w:szCs w:val="32"/>
              </w:rPr>
              <w:t>）</w:t>
            </w:r>
          </w:p>
        </w:tc>
      </w:tr>
      <w:tr w:rsidR="00EA38E9" w14:paraId="53A503DF" w14:textId="77777777">
        <w:trPr>
          <w:trHeight w:val="614"/>
        </w:trPr>
        <w:tc>
          <w:tcPr>
            <w:tcW w:w="2194" w:type="dxa"/>
          </w:tcPr>
          <w:p w14:paraId="465ABC76" w14:textId="77777777" w:rsidR="00EA38E9" w:rsidRDefault="00000000">
            <w:pPr>
              <w:pStyle w:val="TableParagraph"/>
              <w:spacing w:before="181"/>
              <w:ind w:left="3" w:right="13"/>
              <w:jc w:val="center"/>
              <w:rPr>
                <w:rFonts w:ascii="仿宋" w:eastAsia="仿宋" w:hAnsi="仿宋" w:cs="仿宋" w:hint="eastAsia"/>
                <w:sz w:val="32"/>
                <w:szCs w:val="32"/>
              </w:rPr>
            </w:pPr>
            <w:r>
              <w:rPr>
                <w:rFonts w:ascii="仿宋" w:eastAsia="仿宋" w:hAnsi="仿宋" w:cs="仿宋" w:hint="eastAsia"/>
                <w:spacing w:val="-6"/>
                <w:sz w:val="32"/>
                <w:szCs w:val="32"/>
              </w:rPr>
              <w:t>全国性比赛</w:t>
            </w:r>
          </w:p>
        </w:tc>
        <w:tc>
          <w:tcPr>
            <w:tcW w:w="1758" w:type="dxa"/>
          </w:tcPr>
          <w:p w14:paraId="21FCC62C" w14:textId="77777777" w:rsidR="00EA38E9" w:rsidRDefault="00000000">
            <w:pPr>
              <w:pStyle w:val="TableParagraph"/>
              <w:spacing w:before="181"/>
              <w:ind w:right="513"/>
              <w:jc w:val="right"/>
              <w:rPr>
                <w:rFonts w:ascii="仿宋" w:eastAsia="仿宋" w:hAnsi="仿宋" w:cs="仿宋" w:hint="eastAsia"/>
                <w:sz w:val="32"/>
                <w:szCs w:val="32"/>
              </w:rPr>
            </w:pPr>
            <w:r>
              <w:rPr>
                <w:rFonts w:ascii="仿宋" w:eastAsia="仿宋" w:hAnsi="仿宋" w:cs="仿宋" w:hint="eastAsia"/>
                <w:spacing w:val="-5"/>
                <w:sz w:val="32"/>
                <w:szCs w:val="32"/>
              </w:rPr>
              <w:t>1.5</w:t>
            </w:r>
          </w:p>
        </w:tc>
        <w:tc>
          <w:tcPr>
            <w:tcW w:w="1846" w:type="dxa"/>
          </w:tcPr>
          <w:p w14:paraId="794B4E83" w14:textId="77777777" w:rsidR="00EA38E9" w:rsidRDefault="00000000">
            <w:pPr>
              <w:pStyle w:val="TableParagraph"/>
              <w:spacing w:before="181"/>
              <w:ind w:left="750"/>
              <w:rPr>
                <w:rFonts w:ascii="仿宋" w:eastAsia="仿宋" w:hAnsi="仿宋" w:cs="仿宋" w:hint="eastAsia"/>
                <w:sz w:val="32"/>
                <w:szCs w:val="32"/>
              </w:rPr>
            </w:pPr>
            <w:r>
              <w:rPr>
                <w:rFonts w:ascii="仿宋" w:eastAsia="仿宋" w:hAnsi="仿宋" w:cs="仿宋" w:hint="eastAsia"/>
                <w:spacing w:val="-10"/>
                <w:sz w:val="32"/>
                <w:szCs w:val="32"/>
              </w:rPr>
              <w:t>1</w:t>
            </w:r>
          </w:p>
        </w:tc>
        <w:tc>
          <w:tcPr>
            <w:tcW w:w="2135" w:type="dxa"/>
          </w:tcPr>
          <w:p w14:paraId="590FF132" w14:textId="77777777" w:rsidR="00EA38E9" w:rsidRDefault="00000000">
            <w:pPr>
              <w:pStyle w:val="TableParagraph"/>
              <w:spacing w:before="181"/>
              <w:ind w:right="139"/>
              <w:jc w:val="center"/>
              <w:rPr>
                <w:rFonts w:ascii="仿宋" w:eastAsia="仿宋" w:hAnsi="仿宋" w:cs="仿宋" w:hint="eastAsia"/>
                <w:sz w:val="32"/>
                <w:szCs w:val="32"/>
              </w:rPr>
            </w:pPr>
            <w:r>
              <w:rPr>
                <w:rFonts w:ascii="仿宋" w:eastAsia="仿宋" w:hAnsi="仿宋" w:cs="仿宋" w:hint="eastAsia"/>
                <w:spacing w:val="-5"/>
                <w:sz w:val="32"/>
                <w:szCs w:val="32"/>
              </w:rPr>
              <w:t>0.8</w:t>
            </w:r>
          </w:p>
        </w:tc>
      </w:tr>
      <w:tr w:rsidR="00EA38E9" w14:paraId="3FB8CA46" w14:textId="77777777">
        <w:trPr>
          <w:trHeight w:val="615"/>
        </w:trPr>
        <w:tc>
          <w:tcPr>
            <w:tcW w:w="2194" w:type="dxa"/>
          </w:tcPr>
          <w:p w14:paraId="7C9273C0" w14:textId="77777777" w:rsidR="00EA38E9" w:rsidRDefault="00000000">
            <w:pPr>
              <w:pStyle w:val="TableParagraph"/>
              <w:ind w:left="3" w:right="13"/>
              <w:jc w:val="center"/>
              <w:rPr>
                <w:rFonts w:ascii="仿宋" w:eastAsia="仿宋" w:hAnsi="仿宋" w:cs="仿宋" w:hint="eastAsia"/>
                <w:sz w:val="32"/>
                <w:szCs w:val="32"/>
              </w:rPr>
            </w:pPr>
            <w:r>
              <w:rPr>
                <w:rFonts w:ascii="仿宋" w:eastAsia="仿宋" w:hAnsi="仿宋" w:cs="仿宋" w:hint="eastAsia"/>
                <w:spacing w:val="-8"/>
                <w:sz w:val="32"/>
                <w:szCs w:val="32"/>
              </w:rPr>
              <w:t>省级</w:t>
            </w:r>
          </w:p>
        </w:tc>
        <w:tc>
          <w:tcPr>
            <w:tcW w:w="1758" w:type="dxa"/>
          </w:tcPr>
          <w:p w14:paraId="196F829D" w14:textId="77777777" w:rsidR="00EA38E9" w:rsidRDefault="00000000">
            <w:pPr>
              <w:pStyle w:val="TableParagraph"/>
              <w:ind w:right="513"/>
              <w:jc w:val="right"/>
              <w:rPr>
                <w:rFonts w:ascii="仿宋" w:eastAsia="仿宋" w:hAnsi="仿宋" w:cs="仿宋" w:hint="eastAsia"/>
                <w:sz w:val="32"/>
                <w:szCs w:val="32"/>
              </w:rPr>
            </w:pPr>
            <w:r>
              <w:rPr>
                <w:rFonts w:ascii="仿宋" w:eastAsia="仿宋" w:hAnsi="仿宋" w:cs="仿宋" w:hint="eastAsia"/>
                <w:spacing w:val="-5"/>
                <w:sz w:val="32"/>
                <w:szCs w:val="32"/>
              </w:rPr>
              <w:t>0.8</w:t>
            </w:r>
          </w:p>
        </w:tc>
        <w:tc>
          <w:tcPr>
            <w:tcW w:w="1846" w:type="dxa"/>
          </w:tcPr>
          <w:p w14:paraId="65F2903B" w14:textId="77777777" w:rsidR="00EA38E9" w:rsidRDefault="00000000">
            <w:pPr>
              <w:pStyle w:val="TableParagraph"/>
              <w:ind w:left="750"/>
              <w:rPr>
                <w:rFonts w:ascii="仿宋" w:eastAsia="仿宋" w:hAnsi="仿宋" w:cs="仿宋" w:hint="eastAsia"/>
                <w:sz w:val="32"/>
                <w:szCs w:val="32"/>
              </w:rPr>
            </w:pPr>
            <w:r>
              <w:rPr>
                <w:rFonts w:ascii="仿宋" w:eastAsia="仿宋" w:hAnsi="仿宋" w:cs="仿宋" w:hint="eastAsia"/>
                <w:spacing w:val="-5"/>
                <w:sz w:val="32"/>
                <w:szCs w:val="32"/>
              </w:rPr>
              <w:t>0.6</w:t>
            </w:r>
          </w:p>
        </w:tc>
        <w:tc>
          <w:tcPr>
            <w:tcW w:w="2135" w:type="dxa"/>
          </w:tcPr>
          <w:p w14:paraId="2594276A" w14:textId="77777777" w:rsidR="00EA38E9" w:rsidRDefault="00000000">
            <w:pPr>
              <w:pStyle w:val="TableParagraph"/>
              <w:ind w:right="139"/>
              <w:jc w:val="center"/>
              <w:rPr>
                <w:rFonts w:ascii="仿宋" w:eastAsia="仿宋" w:hAnsi="仿宋" w:cs="仿宋" w:hint="eastAsia"/>
                <w:sz w:val="32"/>
                <w:szCs w:val="32"/>
              </w:rPr>
            </w:pPr>
            <w:r>
              <w:rPr>
                <w:rFonts w:ascii="仿宋" w:eastAsia="仿宋" w:hAnsi="仿宋" w:cs="仿宋" w:hint="eastAsia"/>
                <w:spacing w:val="-5"/>
                <w:sz w:val="32"/>
                <w:szCs w:val="32"/>
              </w:rPr>
              <w:t>0.4</w:t>
            </w:r>
          </w:p>
        </w:tc>
      </w:tr>
      <w:tr w:rsidR="00EA38E9" w14:paraId="41F016B3" w14:textId="77777777">
        <w:trPr>
          <w:trHeight w:val="637"/>
        </w:trPr>
        <w:tc>
          <w:tcPr>
            <w:tcW w:w="2194" w:type="dxa"/>
          </w:tcPr>
          <w:p w14:paraId="2F34C52F" w14:textId="77777777" w:rsidR="00EA38E9" w:rsidRDefault="00000000">
            <w:pPr>
              <w:pStyle w:val="TableParagraph"/>
              <w:spacing w:before="191"/>
              <w:ind w:right="13"/>
              <w:jc w:val="center"/>
              <w:rPr>
                <w:rFonts w:ascii="仿宋" w:eastAsia="仿宋" w:hAnsi="仿宋" w:cs="仿宋" w:hint="eastAsia"/>
                <w:sz w:val="32"/>
                <w:szCs w:val="32"/>
              </w:rPr>
            </w:pPr>
            <w:r>
              <w:rPr>
                <w:rFonts w:ascii="仿宋" w:eastAsia="仿宋" w:hAnsi="仿宋" w:cs="仿宋" w:hint="eastAsia"/>
                <w:spacing w:val="-5"/>
                <w:sz w:val="32"/>
                <w:szCs w:val="32"/>
              </w:rPr>
              <w:t>市、区、校级</w:t>
            </w:r>
          </w:p>
        </w:tc>
        <w:tc>
          <w:tcPr>
            <w:tcW w:w="1758" w:type="dxa"/>
          </w:tcPr>
          <w:p w14:paraId="167D692E" w14:textId="77777777" w:rsidR="00EA38E9" w:rsidRDefault="00000000">
            <w:pPr>
              <w:pStyle w:val="TableParagraph"/>
              <w:spacing w:before="191"/>
              <w:ind w:right="513"/>
              <w:jc w:val="right"/>
              <w:rPr>
                <w:rFonts w:ascii="仿宋" w:eastAsia="仿宋" w:hAnsi="仿宋" w:cs="仿宋" w:hint="eastAsia"/>
                <w:sz w:val="32"/>
                <w:szCs w:val="32"/>
              </w:rPr>
            </w:pPr>
            <w:r>
              <w:rPr>
                <w:rFonts w:ascii="仿宋" w:eastAsia="仿宋" w:hAnsi="仿宋" w:cs="仿宋" w:hint="eastAsia"/>
                <w:spacing w:val="-5"/>
                <w:sz w:val="32"/>
                <w:szCs w:val="32"/>
              </w:rPr>
              <w:t>0.4</w:t>
            </w:r>
          </w:p>
        </w:tc>
        <w:tc>
          <w:tcPr>
            <w:tcW w:w="1846" w:type="dxa"/>
          </w:tcPr>
          <w:p w14:paraId="6438B9AA" w14:textId="77777777" w:rsidR="00EA38E9" w:rsidRDefault="00000000">
            <w:pPr>
              <w:pStyle w:val="TableParagraph"/>
              <w:spacing w:before="191"/>
              <w:ind w:left="750"/>
              <w:rPr>
                <w:rFonts w:ascii="仿宋" w:eastAsia="仿宋" w:hAnsi="仿宋" w:cs="仿宋" w:hint="eastAsia"/>
                <w:sz w:val="32"/>
                <w:szCs w:val="32"/>
              </w:rPr>
            </w:pPr>
            <w:r>
              <w:rPr>
                <w:rFonts w:ascii="仿宋" w:eastAsia="仿宋" w:hAnsi="仿宋" w:cs="仿宋" w:hint="eastAsia"/>
                <w:spacing w:val="-5"/>
                <w:sz w:val="32"/>
                <w:szCs w:val="32"/>
              </w:rPr>
              <w:t>0.3</w:t>
            </w:r>
          </w:p>
        </w:tc>
        <w:tc>
          <w:tcPr>
            <w:tcW w:w="2135" w:type="dxa"/>
          </w:tcPr>
          <w:p w14:paraId="6F37922F" w14:textId="77777777" w:rsidR="00EA38E9" w:rsidRDefault="00000000">
            <w:pPr>
              <w:pStyle w:val="TableParagraph"/>
              <w:spacing w:before="191"/>
              <w:ind w:right="139"/>
              <w:jc w:val="center"/>
              <w:rPr>
                <w:rFonts w:ascii="仿宋" w:eastAsia="仿宋" w:hAnsi="仿宋" w:cs="仿宋" w:hint="eastAsia"/>
                <w:sz w:val="32"/>
                <w:szCs w:val="32"/>
              </w:rPr>
            </w:pPr>
            <w:r>
              <w:rPr>
                <w:rFonts w:ascii="仿宋" w:eastAsia="仿宋" w:hAnsi="仿宋" w:cs="仿宋" w:hint="eastAsia"/>
                <w:spacing w:val="-5"/>
                <w:sz w:val="32"/>
                <w:szCs w:val="32"/>
              </w:rPr>
              <w:t>0.2</w:t>
            </w:r>
          </w:p>
        </w:tc>
      </w:tr>
      <w:tr w:rsidR="00EA38E9" w14:paraId="225A71B3" w14:textId="77777777">
        <w:trPr>
          <w:trHeight w:val="615"/>
        </w:trPr>
        <w:tc>
          <w:tcPr>
            <w:tcW w:w="2194" w:type="dxa"/>
          </w:tcPr>
          <w:p w14:paraId="32A3B429" w14:textId="77777777" w:rsidR="00EA38E9" w:rsidRDefault="00000000">
            <w:pPr>
              <w:pStyle w:val="TableParagraph"/>
              <w:spacing w:before="179"/>
              <w:ind w:left="3" w:right="13"/>
              <w:jc w:val="center"/>
              <w:rPr>
                <w:rFonts w:ascii="仿宋" w:eastAsia="仿宋" w:hAnsi="仿宋" w:cs="仿宋" w:hint="eastAsia"/>
                <w:sz w:val="32"/>
                <w:szCs w:val="32"/>
              </w:rPr>
            </w:pPr>
            <w:r>
              <w:rPr>
                <w:rFonts w:ascii="仿宋" w:eastAsia="仿宋" w:hAnsi="仿宋" w:cs="仿宋" w:hint="eastAsia"/>
                <w:spacing w:val="-8"/>
                <w:sz w:val="32"/>
                <w:szCs w:val="32"/>
              </w:rPr>
              <w:t>院级</w:t>
            </w:r>
          </w:p>
        </w:tc>
        <w:tc>
          <w:tcPr>
            <w:tcW w:w="1758" w:type="dxa"/>
          </w:tcPr>
          <w:p w14:paraId="4D434849" w14:textId="77777777" w:rsidR="00EA38E9" w:rsidRDefault="00000000">
            <w:pPr>
              <w:pStyle w:val="TableParagraph"/>
              <w:spacing w:before="179"/>
              <w:ind w:right="513"/>
              <w:jc w:val="right"/>
              <w:rPr>
                <w:rFonts w:ascii="仿宋" w:eastAsia="仿宋" w:hAnsi="仿宋" w:cs="仿宋" w:hint="eastAsia"/>
                <w:sz w:val="32"/>
                <w:szCs w:val="32"/>
              </w:rPr>
            </w:pPr>
            <w:r>
              <w:rPr>
                <w:rFonts w:ascii="仿宋" w:eastAsia="仿宋" w:hAnsi="仿宋" w:cs="仿宋" w:hint="eastAsia"/>
                <w:spacing w:val="-5"/>
                <w:sz w:val="32"/>
                <w:szCs w:val="32"/>
              </w:rPr>
              <w:t>0.2</w:t>
            </w:r>
          </w:p>
        </w:tc>
        <w:tc>
          <w:tcPr>
            <w:tcW w:w="1846" w:type="dxa"/>
          </w:tcPr>
          <w:p w14:paraId="2938E59F" w14:textId="77777777" w:rsidR="00EA38E9" w:rsidRDefault="00000000">
            <w:pPr>
              <w:pStyle w:val="TableParagraph"/>
              <w:spacing w:before="179"/>
              <w:ind w:left="750"/>
              <w:rPr>
                <w:rFonts w:ascii="仿宋" w:eastAsia="仿宋" w:hAnsi="仿宋" w:cs="仿宋" w:hint="eastAsia"/>
                <w:sz w:val="32"/>
                <w:szCs w:val="32"/>
              </w:rPr>
            </w:pPr>
            <w:r>
              <w:rPr>
                <w:rFonts w:ascii="仿宋" w:eastAsia="仿宋" w:hAnsi="仿宋" w:cs="仿宋" w:hint="eastAsia"/>
                <w:spacing w:val="-4"/>
                <w:sz w:val="32"/>
                <w:szCs w:val="32"/>
              </w:rPr>
              <w:t>0.15</w:t>
            </w:r>
          </w:p>
        </w:tc>
        <w:tc>
          <w:tcPr>
            <w:tcW w:w="2135" w:type="dxa"/>
          </w:tcPr>
          <w:p w14:paraId="06CDDB15" w14:textId="77777777" w:rsidR="00EA38E9" w:rsidRDefault="00000000">
            <w:pPr>
              <w:pStyle w:val="TableParagraph"/>
              <w:spacing w:before="179"/>
              <w:ind w:right="139"/>
              <w:jc w:val="center"/>
              <w:rPr>
                <w:rFonts w:ascii="仿宋" w:eastAsia="仿宋" w:hAnsi="仿宋" w:cs="仿宋" w:hint="eastAsia"/>
                <w:sz w:val="32"/>
                <w:szCs w:val="32"/>
              </w:rPr>
            </w:pPr>
            <w:r>
              <w:rPr>
                <w:rFonts w:ascii="仿宋" w:eastAsia="仿宋" w:hAnsi="仿宋" w:cs="仿宋" w:hint="eastAsia"/>
                <w:spacing w:val="-5"/>
                <w:sz w:val="32"/>
                <w:szCs w:val="32"/>
              </w:rPr>
              <w:t>0.1</w:t>
            </w:r>
          </w:p>
        </w:tc>
      </w:tr>
    </w:tbl>
    <w:p w14:paraId="02C894EE" w14:textId="77777777" w:rsidR="00EA38E9" w:rsidRDefault="00000000">
      <w:pPr>
        <w:pStyle w:val="a3"/>
        <w:spacing w:before="0" w:line="360" w:lineRule="auto"/>
        <w:ind w:left="0" w:firstLineChars="200" w:firstLine="636"/>
        <w:rPr>
          <w:rFonts w:ascii="仿宋" w:eastAsia="仿宋" w:hAnsi="仿宋" w:cs="仿宋" w:hint="eastAsia"/>
        </w:rPr>
      </w:pPr>
      <w:r>
        <w:rPr>
          <w:rFonts w:ascii="仿宋" w:eastAsia="仿宋" w:hAnsi="仿宋" w:cs="仿宋" w:hint="eastAsia"/>
          <w:spacing w:val="-2"/>
        </w:rPr>
        <w:t xml:space="preserve">参赛但未获奖或者获得优秀奖的集体，可以加 </w:t>
      </w:r>
      <w:r>
        <w:rPr>
          <w:rFonts w:ascii="仿宋" w:eastAsia="仿宋" w:hAnsi="仿宋" w:cs="仿宋" w:hint="eastAsia"/>
        </w:rPr>
        <w:t>0.05</w:t>
      </w:r>
      <w:r>
        <w:rPr>
          <w:rFonts w:ascii="仿宋" w:eastAsia="仿宋" w:hAnsi="仿宋" w:cs="仿宋" w:hint="eastAsia"/>
          <w:spacing w:val="-9"/>
        </w:rPr>
        <w:t xml:space="preserve"> 分/</w:t>
      </w:r>
      <w:r>
        <w:rPr>
          <w:rFonts w:ascii="仿宋" w:eastAsia="仿宋" w:hAnsi="仿宋" w:cs="仿宋" w:hint="eastAsia"/>
          <w:spacing w:val="-6"/>
        </w:rPr>
        <w:t>次。</w:t>
      </w:r>
    </w:p>
    <w:p w14:paraId="64062B13" w14:textId="77777777" w:rsidR="00EA38E9" w:rsidRDefault="00000000">
      <w:pPr>
        <w:pStyle w:val="a3"/>
        <w:spacing w:before="0" w:line="360" w:lineRule="auto"/>
        <w:ind w:left="0" w:firstLineChars="200" w:firstLine="636"/>
        <w:jc w:val="both"/>
        <w:rPr>
          <w:rFonts w:ascii="仿宋" w:eastAsia="仿宋" w:hAnsi="仿宋" w:cs="仿宋" w:hint="eastAsia"/>
        </w:rPr>
      </w:pPr>
      <w:r>
        <w:rPr>
          <w:rFonts w:ascii="仿宋" w:eastAsia="仿宋" w:hAnsi="仿宋" w:cs="仿宋" w:hint="eastAsia"/>
          <w:spacing w:val="-2"/>
        </w:rPr>
        <w:t>获奖等级按名次设定，则第</w:t>
      </w:r>
      <w:r>
        <w:rPr>
          <w:rFonts w:ascii="仿宋" w:eastAsia="仿宋" w:hAnsi="仿宋" w:cs="仿宋" w:hint="eastAsia"/>
        </w:rPr>
        <w:t>1、2</w:t>
      </w:r>
      <w:r>
        <w:rPr>
          <w:rFonts w:ascii="仿宋" w:eastAsia="仿宋" w:hAnsi="仿宋" w:cs="仿宋" w:hint="eastAsia"/>
          <w:spacing w:val="-6"/>
        </w:rPr>
        <w:t>名以一等奖计；第</w:t>
      </w:r>
      <w:r>
        <w:rPr>
          <w:rFonts w:ascii="仿宋" w:eastAsia="仿宋" w:hAnsi="仿宋" w:cs="仿宋" w:hint="eastAsia"/>
        </w:rPr>
        <w:t>3</w:t>
      </w:r>
      <w:r>
        <w:rPr>
          <w:rFonts w:ascii="仿宋" w:eastAsia="仿宋" w:hAnsi="仿宋" w:cs="仿宋" w:hint="eastAsia"/>
          <w:spacing w:val="-15"/>
        </w:rPr>
        <w:t xml:space="preserve">至 </w:t>
      </w:r>
      <w:r>
        <w:rPr>
          <w:rFonts w:ascii="仿宋" w:eastAsia="仿宋" w:hAnsi="仿宋" w:cs="仿宋" w:hint="eastAsia"/>
        </w:rPr>
        <w:t>5名按二等奖计；第6</w:t>
      </w:r>
      <w:r>
        <w:rPr>
          <w:rFonts w:ascii="仿宋" w:eastAsia="仿宋" w:hAnsi="仿宋" w:cs="仿宋" w:hint="eastAsia"/>
          <w:spacing w:val="-27"/>
        </w:rPr>
        <w:t>至</w:t>
      </w:r>
      <w:r>
        <w:rPr>
          <w:rFonts w:ascii="仿宋" w:eastAsia="仿宋" w:hAnsi="仿宋" w:cs="仿宋" w:hint="eastAsia"/>
        </w:rPr>
        <w:t>10名按三等奖计。参加同一</w:t>
      </w:r>
      <w:r>
        <w:rPr>
          <w:rFonts w:ascii="仿宋" w:eastAsia="仿宋" w:hAnsi="仿宋" w:cs="仿宋" w:hint="eastAsia"/>
          <w:spacing w:val="-2"/>
        </w:rPr>
        <w:t>活动不同级别的活动获奖者，以最高分计，不重复计分。</w:t>
      </w:r>
    </w:p>
    <w:p w14:paraId="5BAF7615" w14:textId="77777777" w:rsidR="00EA38E9" w:rsidRDefault="00000000">
      <w:pPr>
        <w:spacing w:line="360" w:lineRule="auto"/>
        <w:rPr>
          <w:rFonts w:ascii="仿宋" w:eastAsia="仿宋" w:hAnsi="仿宋" w:cs="仿宋" w:hint="eastAsia"/>
          <w:b/>
          <w:sz w:val="32"/>
          <w:szCs w:val="32"/>
        </w:rPr>
      </w:pPr>
      <w:r>
        <w:rPr>
          <w:rFonts w:ascii="仿宋" w:eastAsia="仿宋" w:hAnsi="仿宋" w:cs="仿宋" w:hint="eastAsia"/>
          <w:b/>
          <w:spacing w:val="-26"/>
          <w:sz w:val="32"/>
          <w:szCs w:val="32"/>
        </w:rPr>
        <w:t>注：以上加分项中涉及的级别，均为该级别以上</w:t>
      </w:r>
      <w:r>
        <w:rPr>
          <w:rFonts w:ascii="仿宋" w:eastAsia="仿宋" w:hAnsi="仿宋" w:cs="仿宋" w:hint="eastAsia"/>
          <w:b/>
          <w:spacing w:val="-4"/>
          <w:sz w:val="32"/>
          <w:szCs w:val="32"/>
        </w:rPr>
        <w:t>（包含本级</w:t>
      </w:r>
      <w:r>
        <w:rPr>
          <w:rFonts w:ascii="仿宋" w:eastAsia="仿宋" w:hAnsi="仿宋" w:cs="仿宋" w:hint="eastAsia"/>
          <w:b/>
          <w:spacing w:val="-159"/>
          <w:sz w:val="32"/>
          <w:szCs w:val="32"/>
        </w:rPr>
        <w:t>）</w:t>
      </w:r>
      <w:r>
        <w:rPr>
          <w:rFonts w:ascii="仿宋" w:eastAsia="仿宋" w:hAnsi="仿宋" w:cs="仿宋" w:hint="eastAsia"/>
          <w:b/>
          <w:spacing w:val="-10"/>
          <w:sz w:val="32"/>
          <w:szCs w:val="32"/>
        </w:rPr>
        <w:t>。</w:t>
      </w:r>
    </w:p>
    <w:p w14:paraId="7551EFF9" w14:textId="77777777" w:rsidR="00EA38E9" w:rsidRDefault="00000000">
      <w:pPr>
        <w:pStyle w:val="a3"/>
        <w:spacing w:before="0" w:line="360" w:lineRule="auto"/>
        <w:ind w:left="0"/>
        <w:jc w:val="both"/>
        <w:rPr>
          <w:rFonts w:ascii="仿宋" w:eastAsia="仿宋" w:hAnsi="仿宋" w:cs="仿宋" w:hint="eastAsia"/>
        </w:rPr>
      </w:pPr>
      <w:r>
        <w:rPr>
          <w:rFonts w:ascii="仿宋" w:eastAsia="仿宋" w:hAnsi="仿宋" w:cs="仿宋" w:hint="eastAsia"/>
        </w:rPr>
        <w:t>2</w:t>
      </w:r>
      <w:r>
        <w:rPr>
          <w:rFonts w:ascii="仿宋" w:eastAsia="仿宋" w:hAnsi="仿宋" w:cs="仿宋" w:hint="eastAsia"/>
          <w:spacing w:val="-5"/>
        </w:rPr>
        <w:t>. 美育扣分</w:t>
      </w:r>
    </w:p>
    <w:p w14:paraId="63701652" w14:textId="77777777" w:rsidR="00EA38E9" w:rsidRDefault="00000000">
      <w:pPr>
        <w:pStyle w:val="a3"/>
        <w:spacing w:before="0" w:line="360" w:lineRule="auto"/>
        <w:ind w:left="0" w:firstLineChars="200" w:firstLine="636"/>
        <w:jc w:val="both"/>
        <w:rPr>
          <w:rFonts w:ascii="仿宋" w:eastAsia="仿宋" w:hAnsi="仿宋" w:cs="仿宋" w:hint="eastAsia"/>
        </w:rPr>
      </w:pPr>
      <w:r>
        <w:rPr>
          <w:rFonts w:ascii="仿宋" w:eastAsia="仿宋" w:hAnsi="仿宋" w:cs="仿宋" w:hint="eastAsia"/>
          <w:spacing w:val="-2"/>
        </w:rPr>
        <w:t>在常规美育比赛活动中弄虚作假、冒名顶替一经查实立即取消相关参赛人员比赛资格，作假者、顶替者、被顶替者</w:t>
      </w:r>
      <w:r>
        <w:rPr>
          <w:rFonts w:ascii="仿宋" w:eastAsia="仿宋" w:hAnsi="仿宋" w:cs="仿宋" w:hint="eastAsia"/>
          <w:spacing w:val="-7"/>
        </w:rPr>
        <w:t>等扣</w:t>
      </w:r>
      <w:r>
        <w:rPr>
          <w:rFonts w:ascii="仿宋" w:eastAsia="仿宋" w:hAnsi="仿宋" w:cs="仿宋" w:hint="eastAsia"/>
        </w:rPr>
        <w:t>3</w:t>
      </w:r>
      <w:r>
        <w:rPr>
          <w:rFonts w:ascii="仿宋" w:eastAsia="仿宋" w:hAnsi="仿宋" w:cs="仿宋" w:hint="eastAsia"/>
          <w:spacing w:val="-5"/>
        </w:rPr>
        <w:t>分/次；团体比赛获奖名次降一级。</w:t>
      </w:r>
    </w:p>
    <w:p w14:paraId="5E153329" w14:textId="77777777" w:rsidR="00EA38E9" w:rsidRDefault="00000000">
      <w:pPr>
        <w:spacing w:line="360" w:lineRule="auto"/>
        <w:ind w:firstLineChars="200" w:firstLine="660"/>
        <w:rPr>
          <w:rFonts w:ascii="仿宋" w:eastAsia="仿宋" w:hAnsi="仿宋" w:cs="仿宋" w:hint="eastAsia"/>
          <w:sz w:val="32"/>
        </w:rPr>
      </w:pPr>
      <w:r>
        <w:rPr>
          <w:rFonts w:ascii="仿宋" w:eastAsia="仿宋" w:hAnsi="仿宋" w:cs="仿宋" w:hint="eastAsia"/>
          <w:b/>
          <w:bCs/>
          <w:snapToGrid w:val="0"/>
          <w:color w:val="000000"/>
          <w:spacing w:val="9"/>
          <w:sz w:val="32"/>
          <w:szCs w:val="32"/>
        </w:rPr>
        <w:t>第十条 劳育测评。</w:t>
      </w:r>
      <w:r>
        <w:rPr>
          <w:rFonts w:ascii="仿宋" w:eastAsia="仿宋" w:hAnsi="仿宋" w:cs="仿宋" w:hint="eastAsia"/>
          <w:spacing w:val="-1"/>
          <w:sz w:val="32"/>
        </w:rPr>
        <w:t>主要考察学生的劳动观念、劳动精</w:t>
      </w:r>
    </w:p>
    <w:p w14:paraId="6E5890E5" w14:textId="77777777" w:rsidR="00EA38E9" w:rsidRDefault="00000000">
      <w:pPr>
        <w:pStyle w:val="a3"/>
        <w:spacing w:before="0" w:line="360" w:lineRule="auto"/>
        <w:ind w:left="0"/>
        <w:rPr>
          <w:rFonts w:ascii="仿宋" w:eastAsia="仿宋" w:hAnsi="仿宋" w:cs="仿宋" w:hint="eastAsia"/>
        </w:rPr>
      </w:pPr>
      <w:r>
        <w:rPr>
          <w:rFonts w:ascii="仿宋" w:eastAsia="仿宋" w:hAnsi="仿宋" w:cs="仿宋" w:hint="eastAsia"/>
          <w:spacing w:val="-2"/>
        </w:rPr>
        <w:t>神、劳动能力、劳动品质。以学生参加校园日常生活劳动、社会公益劳动等方面的表现为依据。具体计算方法为：</w:t>
      </w:r>
    </w:p>
    <w:p w14:paraId="56BB9BB3" w14:textId="77777777" w:rsidR="00EA38E9" w:rsidRDefault="00000000">
      <w:pPr>
        <w:pStyle w:val="a3"/>
        <w:spacing w:before="0" w:line="360" w:lineRule="auto"/>
        <w:ind w:left="0" w:firstLineChars="200" w:firstLine="640"/>
        <w:rPr>
          <w:rFonts w:ascii="仿宋" w:eastAsia="仿宋" w:hAnsi="仿宋" w:cs="仿宋" w:hint="eastAsia"/>
        </w:rPr>
      </w:pPr>
      <w:r>
        <w:rPr>
          <w:rFonts w:ascii="仿宋" w:eastAsia="仿宋" w:hAnsi="仿宋" w:cs="仿宋" w:hint="eastAsia"/>
        </w:rPr>
        <w:t>劳育测评成绩=劳育基础分（3</w:t>
      </w:r>
      <w:r>
        <w:rPr>
          <w:rFonts w:ascii="仿宋" w:eastAsia="仿宋" w:hAnsi="仿宋" w:cs="仿宋" w:hint="eastAsia"/>
          <w:spacing w:val="-11"/>
        </w:rPr>
        <w:t xml:space="preserve"> 分</w:t>
      </w:r>
      <w:r>
        <w:rPr>
          <w:rFonts w:ascii="仿宋" w:eastAsia="仿宋" w:hAnsi="仿宋" w:cs="仿宋" w:hint="eastAsia"/>
          <w:spacing w:val="9"/>
        </w:rPr>
        <w:t>）</w:t>
      </w:r>
      <w:r>
        <w:rPr>
          <w:rFonts w:ascii="仿宋" w:eastAsia="仿宋" w:hAnsi="仿宋" w:cs="仿宋" w:hint="eastAsia"/>
          <w:spacing w:val="1"/>
        </w:rPr>
        <w:t>+劳育实践加分</w:t>
      </w:r>
      <w:r>
        <w:rPr>
          <w:rFonts w:ascii="仿宋" w:eastAsia="仿宋" w:hAnsi="仿宋" w:cs="仿宋" w:hint="eastAsia"/>
        </w:rPr>
        <w:t>（2</w:t>
      </w:r>
      <w:r>
        <w:rPr>
          <w:rFonts w:ascii="仿宋" w:eastAsia="仿宋" w:hAnsi="仿宋" w:cs="仿宋" w:hint="eastAsia"/>
          <w:spacing w:val="-4"/>
        </w:rPr>
        <w:t>分）。</w:t>
      </w:r>
    </w:p>
    <w:p w14:paraId="7650FB44" w14:textId="77777777" w:rsidR="00EA38E9" w:rsidRDefault="00000000">
      <w:pPr>
        <w:pStyle w:val="a3"/>
        <w:spacing w:before="0" w:line="360" w:lineRule="auto"/>
        <w:ind w:left="0" w:firstLineChars="200" w:firstLine="640"/>
        <w:rPr>
          <w:rFonts w:ascii="仿宋" w:eastAsia="仿宋" w:hAnsi="仿宋" w:cs="仿宋" w:hint="eastAsia"/>
        </w:rPr>
      </w:pPr>
      <w:r>
        <w:rPr>
          <w:rFonts w:ascii="仿宋" w:eastAsia="仿宋" w:hAnsi="仿宋" w:cs="仿宋" w:hint="eastAsia"/>
        </w:rPr>
        <w:t>（一）</w:t>
      </w:r>
      <w:r>
        <w:rPr>
          <w:rFonts w:ascii="仿宋" w:eastAsia="仿宋" w:hAnsi="仿宋" w:cs="仿宋" w:hint="eastAsia"/>
          <w:spacing w:val="-3"/>
        </w:rPr>
        <w:t>劳育基础分。由各班在学生个人学年总结基础上，</w:t>
      </w:r>
      <w:r>
        <w:rPr>
          <w:rFonts w:ascii="仿宋" w:eastAsia="仿宋" w:hAnsi="仿宋" w:cs="仿宋" w:hint="eastAsia"/>
          <w:spacing w:val="-3"/>
        </w:rPr>
        <w:lastRenderedPageBreak/>
        <w:t>主要</w:t>
      </w:r>
      <w:r>
        <w:rPr>
          <w:rFonts w:ascii="仿宋" w:eastAsia="仿宋" w:hAnsi="仿宋" w:cs="仿宋" w:hint="eastAsia"/>
          <w:spacing w:val="-16"/>
        </w:rPr>
        <w:t>根据以下方面评价：崇尚劳动、尊重劳动，树立劳动最光荣、</w:t>
      </w:r>
      <w:r>
        <w:rPr>
          <w:rFonts w:ascii="仿宋" w:eastAsia="仿宋" w:hAnsi="仿宋" w:cs="仿宋" w:hint="eastAsia"/>
          <w:spacing w:val="-2"/>
        </w:rPr>
        <w:t>劳动最崇高、劳动最伟大、劳动最美丽的正确观念；掌握基本的劳动知识和技能；自觉自愿、认真负责、安全规范、吃</w:t>
      </w:r>
      <w:r>
        <w:rPr>
          <w:rFonts w:ascii="仿宋" w:eastAsia="仿宋" w:hAnsi="仿宋" w:cs="仿宋" w:hint="eastAsia"/>
          <w:spacing w:val="-4"/>
        </w:rPr>
        <w:t>苦耐劳。</w:t>
      </w:r>
    </w:p>
    <w:p w14:paraId="1BC4465C" w14:textId="77777777" w:rsidR="00EA38E9" w:rsidRDefault="00000000">
      <w:pPr>
        <w:pStyle w:val="a3"/>
        <w:spacing w:before="0" w:line="360" w:lineRule="auto"/>
        <w:ind w:left="0" w:firstLineChars="200" w:firstLine="636"/>
        <w:jc w:val="both"/>
        <w:rPr>
          <w:rFonts w:ascii="仿宋" w:eastAsia="仿宋" w:hAnsi="仿宋" w:cs="仿宋" w:hint="eastAsia"/>
        </w:rPr>
      </w:pPr>
      <w:r>
        <w:rPr>
          <w:rFonts w:ascii="仿宋" w:eastAsia="仿宋" w:hAnsi="仿宋" w:cs="仿宋" w:hint="eastAsia"/>
          <w:spacing w:val="-2"/>
        </w:rPr>
        <w:t>（二）</w:t>
      </w:r>
      <w:r>
        <w:rPr>
          <w:rFonts w:ascii="仿宋" w:eastAsia="仿宋" w:hAnsi="仿宋" w:cs="仿宋" w:hint="eastAsia"/>
          <w:spacing w:val="-14"/>
        </w:rPr>
        <w:t>劳育实践加分。以学生参加宿舍卫生清洁等日常生活劳</w:t>
      </w:r>
      <w:r>
        <w:rPr>
          <w:rFonts w:ascii="仿宋" w:eastAsia="仿宋" w:hAnsi="仿宋" w:cs="仿宋" w:hint="eastAsia"/>
          <w:spacing w:val="-2"/>
        </w:rPr>
        <w:t>动、校园环境维护等义务劳动及其他实践性劳动、服务性劳动的表现作为依据。</w:t>
      </w:r>
    </w:p>
    <w:p w14:paraId="53CBE534" w14:textId="77777777" w:rsidR="00EA38E9" w:rsidRDefault="00000000">
      <w:pPr>
        <w:pStyle w:val="a7"/>
        <w:tabs>
          <w:tab w:val="left" w:pos="1448"/>
        </w:tabs>
        <w:spacing w:before="0" w:line="360" w:lineRule="auto"/>
        <w:ind w:left="0" w:firstLineChars="200" w:firstLine="588"/>
        <w:jc w:val="both"/>
        <w:rPr>
          <w:rFonts w:ascii="仿宋" w:eastAsia="仿宋" w:hAnsi="仿宋" w:cs="仿宋" w:hint="eastAsia"/>
          <w:sz w:val="32"/>
        </w:rPr>
      </w:pPr>
      <w:r>
        <w:rPr>
          <w:spacing w:val="1"/>
          <w:w w:val="98"/>
          <w:sz w:val="30"/>
          <w:szCs w:val="30"/>
        </w:rPr>
        <w:t>1.</w:t>
      </w:r>
      <w:r>
        <w:rPr>
          <w:rFonts w:ascii="仿宋" w:eastAsia="仿宋" w:hAnsi="仿宋" w:cs="仿宋" w:hint="eastAsia"/>
          <w:spacing w:val="-2"/>
          <w:sz w:val="32"/>
        </w:rPr>
        <w:t xml:space="preserve">积极参加校内外单位组织的义务劳动、社会工作和其他志愿服务等群众性活动，包括学生社区的自我管理、自我教育、自我服务活动，并较好地完成所承担的任务的，加 </w:t>
      </w:r>
      <w:r>
        <w:rPr>
          <w:rFonts w:ascii="仿宋" w:eastAsia="仿宋" w:hAnsi="仿宋" w:cs="仿宋" w:hint="eastAsia"/>
          <w:sz w:val="32"/>
        </w:rPr>
        <w:t>0.1</w:t>
      </w:r>
      <w:r>
        <w:rPr>
          <w:rFonts w:ascii="仿宋" w:eastAsia="仿宋" w:hAnsi="仿宋" w:cs="仿宋" w:hint="eastAsia"/>
          <w:spacing w:val="-13"/>
          <w:sz w:val="32"/>
        </w:rPr>
        <w:t>分/次</w:t>
      </w:r>
      <w:r>
        <w:rPr>
          <w:rFonts w:ascii="仿宋" w:eastAsia="仿宋" w:hAnsi="仿宋" w:cs="仿宋" w:hint="eastAsia"/>
          <w:spacing w:val="-4"/>
          <w:sz w:val="32"/>
        </w:rPr>
        <w:t>·</w:t>
      </w:r>
      <w:r>
        <w:rPr>
          <w:rFonts w:ascii="仿宋" w:eastAsia="仿宋" w:hAnsi="仿宋" w:cs="仿宋" w:hint="eastAsia"/>
          <w:spacing w:val="-7"/>
          <w:sz w:val="32"/>
        </w:rPr>
        <w:t>人，累计加分不超过</w:t>
      </w:r>
      <w:r>
        <w:rPr>
          <w:rFonts w:ascii="仿宋" w:eastAsia="仿宋" w:hAnsi="仿宋" w:cs="仿宋" w:hint="eastAsia"/>
          <w:spacing w:val="-4"/>
          <w:sz w:val="32"/>
        </w:rPr>
        <w:t>1.6</w:t>
      </w:r>
      <w:r>
        <w:rPr>
          <w:rFonts w:ascii="仿宋" w:eastAsia="仿宋" w:hAnsi="仿宋" w:cs="仿宋" w:hint="eastAsia"/>
          <w:spacing w:val="-20"/>
          <w:sz w:val="32"/>
        </w:rPr>
        <w:t>分</w:t>
      </w:r>
      <w:r>
        <w:rPr>
          <w:rFonts w:ascii="仿宋" w:eastAsia="仿宋" w:hAnsi="仿宋" w:cs="仿宋" w:hint="eastAsia"/>
          <w:spacing w:val="-4"/>
          <w:sz w:val="32"/>
        </w:rPr>
        <w:t>（以志愿活动的活动次</w:t>
      </w:r>
      <w:r>
        <w:rPr>
          <w:rFonts w:ascii="仿宋" w:eastAsia="仿宋" w:hAnsi="仿宋" w:cs="仿宋" w:hint="eastAsia"/>
          <w:spacing w:val="-2"/>
          <w:sz w:val="32"/>
        </w:rPr>
        <w:t>数为准，公示时有特殊说明的除外</w:t>
      </w:r>
      <w:r>
        <w:rPr>
          <w:rFonts w:ascii="仿宋" w:eastAsia="仿宋" w:hAnsi="仿宋" w:cs="仿宋" w:hint="eastAsia"/>
          <w:spacing w:val="-159"/>
          <w:sz w:val="32"/>
        </w:rPr>
        <w:t>）</w:t>
      </w:r>
      <w:r>
        <w:rPr>
          <w:rFonts w:ascii="仿宋" w:eastAsia="仿宋" w:hAnsi="仿宋" w:cs="仿宋" w:hint="eastAsia"/>
          <w:spacing w:val="-2"/>
          <w:sz w:val="32"/>
        </w:rPr>
        <w:t>。</w:t>
      </w:r>
    </w:p>
    <w:p w14:paraId="5024D50E" w14:textId="77777777" w:rsidR="00EA38E9" w:rsidRDefault="00000000">
      <w:pPr>
        <w:pStyle w:val="a7"/>
        <w:tabs>
          <w:tab w:val="left" w:pos="1460"/>
        </w:tabs>
        <w:spacing w:before="0" w:line="360" w:lineRule="auto"/>
        <w:ind w:left="0" w:firstLineChars="200" w:firstLine="588"/>
        <w:jc w:val="both"/>
        <w:rPr>
          <w:rFonts w:ascii="仿宋" w:eastAsia="仿宋" w:hAnsi="仿宋" w:cs="仿宋" w:hint="eastAsia"/>
          <w:spacing w:val="-8"/>
          <w:sz w:val="32"/>
        </w:rPr>
      </w:pPr>
      <w:r>
        <w:rPr>
          <w:spacing w:val="1"/>
          <w:w w:val="98"/>
          <w:sz w:val="30"/>
          <w:szCs w:val="30"/>
        </w:rPr>
        <w:t>2.</w:t>
      </w:r>
      <w:r>
        <w:rPr>
          <w:rFonts w:ascii="仿宋" w:eastAsia="仿宋" w:hAnsi="仿宋" w:cs="仿宋" w:hint="eastAsia"/>
          <w:spacing w:val="9"/>
          <w:sz w:val="32"/>
        </w:rPr>
        <w:t>参加寒暑假三下乡等统一组织的社会实践未获院级以</w:t>
      </w:r>
      <w:r>
        <w:rPr>
          <w:rFonts w:ascii="仿宋" w:eastAsia="仿宋" w:hAnsi="仿宋" w:cs="仿宋" w:hint="eastAsia"/>
          <w:spacing w:val="-4"/>
          <w:sz w:val="32"/>
        </w:rPr>
        <w:t>上评奖可加</w:t>
      </w:r>
      <w:r>
        <w:rPr>
          <w:rFonts w:ascii="仿宋" w:eastAsia="仿宋" w:hAnsi="仿宋" w:cs="仿宋" w:hint="eastAsia"/>
          <w:sz w:val="32"/>
        </w:rPr>
        <w:t>0.2</w:t>
      </w:r>
      <w:r>
        <w:rPr>
          <w:rFonts w:ascii="仿宋" w:eastAsia="仿宋" w:hAnsi="仿宋" w:cs="仿宋" w:hint="eastAsia"/>
          <w:spacing w:val="-8"/>
          <w:sz w:val="32"/>
        </w:rPr>
        <w:t>分。</w:t>
      </w:r>
    </w:p>
    <w:p w14:paraId="300E59C5" w14:textId="77777777" w:rsidR="00EA38E9" w:rsidRDefault="00000000">
      <w:pPr>
        <w:pStyle w:val="a7"/>
        <w:tabs>
          <w:tab w:val="left" w:pos="1448"/>
        </w:tabs>
        <w:spacing w:before="0" w:line="360" w:lineRule="auto"/>
        <w:ind w:left="0" w:firstLineChars="200" w:firstLine="632"/>
        <w:jc w:val="both"/>
        <w:rPr>
          <w:rFonts w:ascii="仿宋" w:eastAsia="仿宋" w:hAnsi="仿宋" w:cs="仿宋" w:hint="eastAsia"/>
          <w:spacing w:val="-4"/>
          <w:sz w:val="32"/>
        </w:rPr>
      </w:pPr>
      <w:r>
        <w:rPr>
          <w:rFonts w:ascii="仿宋" w:eastAsia="仿宋" w:hAnsi="仿宋" w:cs="仿宋" w:hint="eastAsia"/>
          <w:spacing w:val="-4"/>
          <w:sz w:val="32"/>
        </w:rPr>
        <w:t>3.劳育实践扣分</w:t>
      </w:r>
    </w:p>
    <w:p w14:paraId="3196B2AF" w14:textId="77777777" w:rsidR="00EA38E9" w:rsidRDefault="00000000">
      <w:pPr>
        <w:pStyle w:val="a7"/>
        <w:tabs>
          <w:tab w:val="left" w:pos="1448"/>
        </w:tabs>
        <w:spacing w:before="0" w:line="360" w:lineRule="auto"/>
        <w:ind w:left="0" w:firstLineChars="200" w:firstLine="632"/>
        <w:jc w:val="both"/>
        <w:rPr>
          <w:rFonts w:ascii="仿宋" w:eastAsia="仿宋" w:hAnsi="仿宋" w:cs="仿宋" w:hint="eastAsia"/>
          <w:spacing w:val="-4"/>
          <w:sz w:val="32"/>
        </w:rPr>
      </w:pPr>
      <w:r>
        <w:rPr>
          <w:rFonts w:ascii="仿宋" w:eastAsia="仿宋" w:hAnsi="仿宋" w:cs="仿宋" w:hint="eastAsia"/>
          <w:spacing w:val="-4"/>
          <w:sz w:val="32"/>
        </w:rPr>
        <w:t>无故不参加学院、学校组织的全员劳动，扣0.25 分/次；请假次数超过全年义务劳动次数50%的，扣0.25 分。</w:t>
      </w:r>
    </w:p>
    <w:p w14:paraId="7D51AE6D" w14:textId="77777777" w:rsidR="00EA38E9" w:rsidRDefault="00000000">
      <w:pPr>
        <w:pStyle w:val="a3"/>
        <w:widowControl/>
        <w:kinsoku w:val="0"/>
        <w:adjustRightInd w:val="0"/>
        <w:snapToGrid w:val="0"/>
        <w:spacing w:before="180" w:after="180"/>
        <w:ind w:left="0"/>
        <w:jc w:val="center"/>
        <w:textAlignment w:val="baseline"/>
        <w:outlineLvl w:val="0"/>
        <w:rPr>
          <w:rFonts w:ascii="仿宋" w:eastAsia="仿宋" w:hAnsi="仿宋" w:cs="仿宋" w:hint="eastAsia"/>
          <w:b/>
          <w:spacing w:val="-2"/>
        </w:rPr>
      </w:pPr>
      <w:r>
        <w:rPr>
          <w:rFonts w:ascii="仿宋" w:eastAsia="仿宋" w:hAnsi="仿宋" w:cs="仿宋" w:hint="eastAsia"/>
          <w:b/>
          <w:spacing w:val="-2"/>
          <w:sz w:val="36"/>
          <w:szCs w:val="36"/>
        </w:rPr>
        <w:t>第三章 综合测评及评优的实施</w:t>
      </w:r>
    </w:p>
    <w:p w14:paraId="419D770C" w14:textId="77777777" w:rsidR="00EA38E9" w:rsidRDefault="00000000">
      <w:pPr>
        <w:pStyle w:val="a3"/>
        <w:tabs>
          <w:tab w:val="left" w:pos="2927"/>
        </w:tabs>
        <w:spacing w:before="0" w:line="360" w:lineRule="auto"/>
        <w:ind w:left="0" w:firstLineChars="200" w:firstLine="660"/>
        <w:rPr>
          <w:rFonts w:ascii="仿宋" w:eastAsia="仿宋" w:hAnsi="仿宋" w:cs="仿宋" w:hint="eastAsia"/>
        </w:rPr>
      </w:pPr>
      <w:r>
        <w:rPr>
          <w:rFonts w:ascii="仿宋" w:eastAsia="仿宋" w:hAnsi="仿宋" w:cs="仿宋" w:hint="eastAsia"/>
          <w:b/>
          <w:bCs/>
          <w:snapToGrid w:val="0"/>
          <w:color w:val="000000"/>
          <w:spacing w:val="9"/>
        </w:rPr>
        <w:t xml:space="preserve">第十一条 </w:t>
      </w:r>
      <w:r>
        <w:rPr>
          <w:rFonts w:ascii="仿宋" w:eastAsia="仿宋" w:hAnsi="仿宋" w:cs="仿宋" w:hint="eastAsia"/>
          <w:spacing w:val="-2"/>
        </w:rPr>
        <w:t>党委学生工作部（党委研究生工作部）负责统筹全校本科生综合测评工作。</w:t>
      </w:r>
    </w:p>
    <w:p w14:paraId="50ECCD1E" w14:textId="77777777" w:rsidR="00EA38E9" w:rsidRDefault="00000000">
      <w:pPr>
        <w:pStyle w:val="a3"/>
        <w:tabs>
          <w:tab w:val="left" w:pos="2927"/>
        </w:tabs>
        <w:spacing w:before="0" w:line="360" w:lineRule="auto"/>
        <w:ind w:left="0" w:firstLineChars="200" w:firstLine="660"/>
        <w:rPr>
          <w:rFonts w:ascii="仿宋" w:eastAsia="仿宋" w:hAnsi="仿宋" w:cs="仿宋" w:hint="eastAsia"/>
        </w:rPr>
      </w:pPr>
      <w:r>
        <w:rPr>
          <w:rFonts w:ascii="仿宋" w:eastAsia="仿宋" w:hAnsi="仿宋" w:cs="仿宋" w:hint="eastAsia"/>
          <w:b/>
          <w:bCs/>
          <w:snapToGrid w:val="0"/>
          <w:color w:val="000000"/>
          <w:spacing w:val="9"/>
        </w:rPr>
        <w:t xml:space="preserve">第十二条 </w:t>
      </w:r>
      <w:r>
        <w:rPr>
          <w:rFonts w:ascii="仿宋" w:eastAsia="仿宋" w:hAnsi="仿宋" w:cs="仿宋" w:hint="eastAsia"/>
          <w:spacing w:val="-2"/>
        </w:rPr>
        <w:t>各学院成立由主管学院学生工作的领导和辅导员</w:t>
      </w:r>
      <w:r>
        <w:rPr>
          <w:rFonts w:ascii="仿宋" w:eastAsia="仿宋" w:hAnsi="仿宋" w:cs="仿宋" w:hint="eastAsia"/>
          <w:spacing w:val="-87"/>
        </w:rPr>
        <w:t>、</w:t>
      </w:r>
      <w:r>
        <w:rPr>
          <w:rFonts w:ascii="仿宋" w:eastAsia="仿宋" w:hAnsi="仿宋" w:cs="仿宋" w:hint="eastAsia"/>
          <w:spacing w:val="-2"/>
        </w:rPr>
        <w:t>班主任代表</w:t>
      </w:r>
      <w:r>
        <w:rPr>
          <w:rFonts w:ascii="仿宋" w:eastAsia="仿宋" w:hAnsi="仿宋" w:cs="仿宋" w:hint="eastAsia"/>
          <w:spacing w:val="-87"/>
        </w:rPr>
        <w:t>、</w:t>
      </w:r>
      <w:r>
        <w:rPr>
          <w:rFonts w:ascii="仿宋" w:eastAsia="仿宋" w:hAnsi="仿宋" w:cs="仿宋" w:hint="eastAsia"/>
          <w:spacing w:val="-2"/>
        </w:rPr>
        <w:t>学生代表组成的学院综合测评工作小组，</w:t>
      </w:r>
      <w:r>
        <w:rPr>
          <w:rFonts w:ascii="仿宋" w:eastAsia="仿宋" w:hAnsi="仿宋" w:cs="仿宋" w:hint="eastAsia"/>
          <w:spacing w:val="-5"/>
        </w:rPr>
        <w:lastRenderedPageBreak/>
        <w:t>负责本学院综合测评工作的组织实施。</w:t>
      </w:r>
    </w:p>
    <w:p w14:paraId="2785D5DC" w14:textId="77777777" w:rsidR="00EA38E9" w:rsidRDefault="00000000">
      <w:pPr>
        <w:pStyle w:val="a3"/>
        <w:spacing w:before="0" w:line="360" w:lineRule="auto"/>
        <w:ind w:left="0" w:firstLineChars="200" w:firstLine="636"/>
        <w:jc w:val="both"/>
        <w:rPr>
          <w:rFonts w:ascii="仿宋" w:eastAsia="仿宋" w:hAnsi="仿宋" w:cs="仿宋" w:hint="eastAsia"/>
        </w:rPr>
      </w:pPr>
      <w:r>
        <w:rPr>
          <w:rFonts w:ascii="仿宋" w:eastAsia="仿宋" w:hAnsi="仿宋" w:cs="仿宋" w:hint="eastAsia"/>
          <w:spacing w:val="-2"/>
        </w:rPr>
        <w:t>各年级成立由分管本年级学生工作的辅导员、班主任代表和学生代表组成的年级综合测评工作小组，具体组织、指导、监督本年级各班级开展综合测评工作，对有异议的问题及时进行复议。</w:t>
      </w:r>
    </w:p>
    <w:p w14:paraId="546A2A38" w14:textId="77777777" w:rsidR="00EA38E9" w:rsidRDefault="00000000">
      <w:pPr>
        <w:pStyle w:val="a3"/>
        <w:spacing w:before="0" w:line="360" w:lineRule="auto"/>
        <w:ind w:left="0" w:firstLineChars="200" w:firstLine="636"/>
        <w:jc w:val="both"/>
        <w:rPr>
          <w:rFonts w:ascii="仿宋" w:eastAsia="仿宋" w:hAnsi="仿宋" w:cs="仿宋" w:hint="eastAsia"/>
        </w:rPr>
      </w:pPr>
      <w:r>
        <w:rPr>
          <w:rFonts w:ascii="仿宋" w:eastAsia="仿宋" w:hAnsi="仿宋" w:cs="仿宋" w:hint="eastAsia"/>
          <w:spacing w:val="-2"/>
        </w:rPr>
        <w:t>各学生班成立由班主任、班长、团支书及其他学生代表</w:t>
      </w:r>
      <w:r>
        <w:rPr>
          <w:rFonts w:ascii="仿宋" w:eastAsia="仿宋" w:hAnsi="仿宋" w:cs="仿宋" w:hint="eastAsia"/>
          <w:spacing w:val="-13"/>
        </w:rPr>
        <w:t>至少</w:t>
      </w:r>
      <w:r>
        <w:rPr>
          <w:rFonts w:ascii="仿宋" w:eastAsia="仿宋" w:hAnsi="仿宋" w:cs="仿宋" w:hint="eastAsia"/>
          <w:spacing w:val="-6"/>
        </w:rPr>
        <w:t>7</w:t>
      </w:r>
      <w:r>
        <w:rPr>
          <w:rFonts w:ascii="仿宋" w:eastAsia="仿宋" w:hAnsi="仿宋" w:cs="仿宋" w:hint="eastAsia"/>
          <w:spacing w:val="-11"/>
        </w:rPr>
        <w:t>名成员组成的班级综合测评评议小组，负责组织开展</w:t>
      </w:r>
      <w:r>
        <w:rPr>
          <w:rFonts w:ascii="仿宋" w:eastAsia="仿宋" w:hAnsi="仿宋" w:cs="仿宋" w:hint="eastAsia"/>
          <w:spacing w:val="-2"/>
        </w:rPr>
        <w:t>本班级综合测评工作。</w:t>
      </w:r>
    </w:p>
    <w:p w14:paraId="07E28342" w14:textId="77777777" w:rsidR="00EA38E9" w:rsidRDefault="00000000">
      <w:pPr>
        <w:spacing w:line="360" w:lineRule="auto"/>
        <w:ind w:firstLineChars="200" w:firstLine="660"/>
        <w:jc w:val="both"/>
        <w:rPr>
          <w:rFonts w:ascii="仿宋" w:eastAsia="仿宋" w:hAnsi="仿宋" w:cs="仿宋" w:hint="eastAsia"/>
          <w:sz w:val="32"/>
          <w:szCs w:val="32"/>
        </w:rPr>
      </w:pPr>
      <w:r>
        <w:rPr>
          <w:rFonts w:ascii="仿宋" w:eastAsia="仿宋" w:hAnsi="仿宋" w:cs="仿宋" w:hint="eastAsia"/>
          <w:b/>
          <w:bCs/>
          <w:snapToGrid w:val="0"/>
          <w:color w:val="000000"/>
          <w:spacing w:val="9"/>
          <w:sz w:val="32"/>
          <w:szCs w:val="32"/>
        </w:rPr>
        <w:t xml:space="preserve">第十三条 </w:t>
      </w:r>
      <w:r>
        <w:rPr>
          <w:rFonts w:ascii="仿宋" w:eastAsia="仿宋" w:hAnsi="仿宋" w:cs="仿宋" w:hint="eastAsia"/>
          <w:spacing w:val="-1"/>
          <w:sz w:val="32"/>
          <w:szCs w:val="32"/>
        </w:rPr>
        <w:t>综合测评按照个人自评、班级评议、年级审</w:t>
      </w:r>
    </w:p>
    <w:p w14:paraId="17D23772" w14:textId="77777777" w:rsidR="00EA38E9" w:rsidRDefault="00000000">
      <w:pPr>
        <w:pStyle w:val="a3"/>
        <w:spacing w:before="0" w:line="360" w:lineRule="auto"/>
        <w:ind w:left="0" w:firstLineChars="200" w:firstLine="630"/>
        <w:rPr>
          <w:rFonts w:ascii="仿宋" w:eastAsia="仿宋" w:hAnsi="仿宋" w:cs="仿宋" w:hint="eastAsia"/>
        </w:rPr>
      </w:pPr>
      <w:r>
        <w:rPr>
          <w:rFonts w:ascii="仿宋" w:eastAsia="仿宋" w:hAnsi="仿宋" w:cs="仿宋" w:hint="eastAsia"/>
          <w:spacing w:val="-5"/>
        </w:rPr>
        <w:t>核、学院审批、学校复核程序进行：</w:t>
      </w:r>
    </w:p>
    <w:p w14:paraId="76A5DA4A" w14:textId="77777777" w:rsidR="00EA38E9" w:rsidRDefault="00000000">
      <w:pPr>
        <w:pStyle w:val="a3"/>
        <w:spacing w:before="0" w:line="360" w:lineRule="auto"/>
        <w:ind w:left="0" w:firstLineChars="200" w:firstLine="636"/>
        <w:rPr>
          <w:rFonts w:ascii="仿宋" w:eastAsia="仿宋" w:hAnsi="仿宋" w:cs="仿宋" w:hint="eastAsia"/>
        </w:rPr>
      </w:pPr>
      <w:r>
        <w:rPr>
          <w:rFonts w:ascii="仿宋" w:eastAsia="仿宋" w:hAnsi="仿宋" w:cs="仿宋" w:hint="eastAsia"/>
          <w:spacing w:val="-2"/>
        </w:rPr>
        <w:t>（一）个人自评。学生自我评价，与相关证明材料一并提交班评议小组。</w:t>
      </w:r>
    </w:p>
    <w:p w14:paraId="53B44CD5" w14:textId="77777777" w:rsidR="00EA38E9" w:rsidRDefault="00000000">
      <w:pPr>
        <w:pStyle w:val="a3"/>
        <w:spacing w:before="0" w:line="360" w:lineRule="auto"/>
        <w:ind w:left="0" w:firstLineChars="200" w:firstLine="636"/>
        <w:jc w:val="both"/>
        <w:rPr>
          <w:rFonts w:ascii="仿宋" w:eastAsia="仿宋" w:hAnsi="仿宋" w:cs="仿宋" w:hint="eastAsia"/>
          <w:spacing w:val="-2"/>
        </w:rPr>
      </w:pPr>
      <w:r>
        <w:rPr>
          <w:rFonts w:ascii="仿宋" w:eastAsia="仿宋" w:hAnsi="仿宋" w:cs="仿宋" w:hint="eastAsia"/>
          <w:spacing w:val="-2"/>
        </w:rPr>
        <w:t>（二）班级评议。班级综合测评评议小组组织开展班内互评工作，并对学生提交的个人自评材料进行评议。班级综合测评评议小组给出测评成绩并公布，无异议后，提交年级综合测评工作小组审核。</w:t>
      </w:r>
    </w:p>
    <w:p w14:paraId="46F45C46" w14:textId="77777777" w:rsidR="00EA38E9" w:rsidRDefault="00000000">
      <w:pPr>
        <w:pStyle w:val="a3"/>
        <w:spacing w:before="0" w:line="360" w:lineRule="auto"/>
        <w:ind w:left="0" w:firstLineChars="200" w:firstLine="636"/>
        <w:jc w:val="both"/>
        <w:rPr>
          <w:rFonts w:ascii="仿宋" w:eastAsia="仿宋" w:hAnsi="仿宋" w:cs="仿宋" w:hint="eastAsia"/>
          <w:spacing w:val="-2"/>
        </w:rPr>
      </w:pPr>
      <w:r>
        <w:rPr>
          <w:rFonts w:ascii="仿宋" w:eastAsia="仿宋" w:hAnsi="仿宋" w:cs="仿宋" w:hint="eastAsia"/>
          <w:spacing w:val="-2"/>
        </w:rPr>
        <w:t>（三）年级审核。年级综合测评工作小组对全年级的测评材料进行审核，无异议后，提交学院综合测评工作小组审批。</w:t>
      </w:r>
    </w:p>
    <w:p w14:paraId="2784BB8E" w14:textId="77777777" w:rsidR="00EA38E9" w:rsidRDefault="00000000">
      <w:pPr>
        <w:pStyle w:val="a3"/>
        <w:spacing w:before="0" w:line="360" w:lineRule="auto"/>
        <w:ind w:left="0" w:firstLineChars="200" w:firstLine="636"/>
        <w:jc w:val="both"/>
        <w:rPr>
          <w:rFonts w:ascii="仿宋" w:eastAsia="仿宋" w:hAnsi="仿宋" w:cs="仿宋" w:hint="eastAsia"/>
          <w:spacing w:val="-2"/>
        </w:rPr>
      </w:pPr>
      <w:r>
        <w:rPr>
          <w:rFonts w:ascii="仿宋" w:eastAsia="仿宋" w:hAnsi="仿宋" w:cs="仿宋" w:hint="eastAsia"/>
          <w:spacing w:val="-2"/>
        </w:rPr>
        <w:t>（四）学院审批。学院综合测评工作小组对年级提交的测评结果进行审核、审批后，向各年级同学公布测评总成绩及排定名次，并将测评结果公示3天。公示期内如有异议，</w:t>
      </w:r>
    </w:p>
    <w:p w14:paraId="2A1BED0F" w14:textId="77777777" w:rsidR="00EA38E9" w:rsidRDefault="00000000">
      <w:pPr>
        <w:pStyle w:val="a3"/>
        <w:spacing w:before="0" w:line="360" w:lineRule="auto"/>
        <w:ind w:left="0" w:firstLineChars="200" w:firstLine="636"/>
        <w:jc w:val="both"/>
        <w:rPr>
          <w:rFonts w:ascii="仿宋" w:eastAsia="仿宋" w:hAnsi="仿宋" w:cs="仿宋" w:hint="eastAsia"/>
          <w:spacing w:val="-2"/>
        </w:rPr>
      </w:pPr>
      <w:r>
        <w:rPr>
          <w:rFonts w:ascii="仿宋" w:eastAsia="仿宋" w:hAnsi="仿宋" w:cs="仿宋" w:hint="eastAsia"/>
          <w:spacing w:val="-2"/>
        </w:rPr>
        <w:lastRenderedPageBreak/>
        <w:t>学院综合测评工作小组应当在3个工作日内进行复议，并将复议结果告知学生本人。经复议后，测评结果如有更改，应将更改后的结果公示3天。测评结果公示无异议后提交学校党委学生工作部（党委研究生工作部）。</w:t>
      </w:r>
    </w:p>
    <w:p w14:paraId="0C623451" w14:textId="77777777" w:rsidR="00EA38E9" w:rsidRDefault="00000000">
      <w:pPr>
        <w:pStyle w:val="a3"/>
        <w:spacing w:before="0" w:line="360" w:lineRule="auto"/>
        <w:ind w:left="0" w:firstLineChars="200" w:firstLine="636"/>
        <w:jc w:val="both"/>
        <w:rPr>
          <w:rFonts w:ascii="仿宋" w:eastAsia="仿宋" w:hAnsi="仿宋" w:cs="仿宋" w:hint="eastAsia"/>
          <w:spacing w:val="-2"/>
        </w:rPr>
      </w:pPr>
      <w:r>
        <w:rPr>
          <w:rFonts w:ascii="仿宋" w:eastAsia="仿宋" w:hAnsi="仿宋" w:cs="仿宋" w:hint="eastAsia"/>
          <w:spacing w:val="-2"/>
        </w:rPr>
        <w:t>（五）学校复核。党委学生工作部（党委研究生工作部）在5个工作日内完成审核，并公布各学院测评结果。</w:t>
      </w:r>
    </w:p>
    <w:p w14:paraId="2E7DAF10" w14:textId="77777777" w:rsidR="00EA38E9" w:rsidRDefault="00000000">
      <w:pPr>
        <w:pStyle w:val="a3"/>
        <w:spacing w:before="0" w:line="360" w:lineRule="auto"/>
        <w:ind w:left="0" w:firstLineChars="200" w:firstLine="640"/>
        <w:jc w:val="both"/>
        <w:rPr>
          <w:rFonts w:ascii="仿宋" w:eastAsia="仿宋" w:hAnsi="仿宋" w:cs="仿宋" w:hint="eastAsia"/>
          <w:spacing w:val="-2"/>
        </w:rPr>
      </w:pPr>
      <w:r>
        <w:rPr>
          <w:rFonts w:ascii="仿宋" w:eastAsia="仿宋" w:hAnsi="仿宋" w:cs="仿宋" w:hint="eastAsia"/>
          <w:b/>
          <w:bCs/>
          <w:spacing w:val="-1"/>
        </w:rPr>
        <w:t>第十四条</w:t>
      </w:r>
      <w:r>
        <w:rPr>
          <w:rFonts w:ascii="仿宋" w:eastAsia="仿宋" w:hAnsi="仿宋" w:cs="仿宋" w:hint="eastAsia"/>
          <w:spacing w:val="-2"/>
        </w:rPr>
        <w:t xml:space="preserve">  综合测评奖项评选按照个人申报、学院审核、</w:t>
      </w:r>
    </w:p>
    <w:p w14:paraId="26B1D606" w14:textId="77777777" w:rsidR="00EA38E9" w:rsidRDefault="00000000">
      <w:pPr>
        <w:pStyle w:val="a3"/>
        <w:spacing w:before="0" w:line="360" w:lineRule="auto"/>
        <w:ind w:left="0" w:firstLineChars="200" w:firstLine="636"/>
        <w:jc w:val="both"/>
        <w:rPr>
          <w:rFonts w:ascii="仿宋" w:eastAsia="仿宋" w:hAnsi="仿宋" w:cs="仿宋" w:hint="eastAsia"/>
          <w:spacing w:val="-2"/>
        </w:rPr>
      </w:pPr>
      <w:r>
        <w:rPr>
          <w:rFonts w:ascii="仿宋" w:eastAsia="仿宋" w:hAnsi="仿宋" w:cs="仿宋" w:hint="eastAsia"/>
          <w:spacing w:val="-2"/>
        </w:rPr>
        <w:t>学校审批、学院存档程序进行：</w:t>
      </w:r>
    </w:p>
    <w:p w14:paraId="0F6C7C86" w14:textId="77777777" w:rsidR="00EA38E9" w:rsidRDefault="00000000">
      <w:pPr>
        <w:pStyle w:val="a3"/>
        <w:spacing w:before="0" w:line="360" w:lineRule="auto"/>
        <w:ind w:left="0" w:firstLineChars="200" w:firstLine="636"/>
        <w:jc w:val="both"/>
        <w:rPr>
          <w:rFonts w:ascii="仿宋" w:eastAsia="仿宋" w:hAnsi="仿宋" w:cs="仿宋" w:hint="eastAsia"/>
          <w:spacing w:val="-2"/>
        </w:rPr>
      </w:pPr>
      <w:r>
        <w:rPr>
          <w:rFonts w:ascii="仿宋" w:eastAsia="仿宋" w:hAnsi="仿宋" w:cs="仿宋" w:hint="eastAsia"/>
          <w:spacing w:val="-2"/>
        </w:rPr>
        <w:t>（一）个人申报。根据学院综合测评工作小组最终评定的综合测评排名，结合综合测评奖项评选条件，学生本人或班级向学院提交对应奖项的申报材料</w:t>
      </w:r>
    </w:p>
    <w:p w14:paraId="4FF1DA13" w14:textId="77777777" w:rsidR="00EA38E9" w:rsidRDefault="00000000">
      <w:pPr>
        <w:pStyle w:val="a3"/>
        <w:spacing w:before="0" w:line="360" w:lineRule="auto"/>
        <w:ind w:left="0" w:firstLineChars="200" w:firstLine="636"/>
        <w:jc w:val="both"/>
        <w:rPr>
          <w:rFonts w:ascii="仿宋" w:eastAsia="仿宋" w:hAnsi="仿宋" w:cs="仿宋" w:hint="eastAsia"/>
          <w:spacing w:val="-2"/>
        </w:rPr>
      </w:pPr>
      <w:r>
        <w:rPr>
          <w:rFonts w:ascii="仿宋" w:eastAsia="仿宋" w:hAnsi="仿宋" w:cs="仿宋" w:hint="eastAsia"/>
          <w:spacing w:val="-2"/>
        </w:rPr>
        <w:t>（二）学院审核。学院综合测评工作小组审核学生申报材料后，将审核通过的拟获奖名单公示3个工作日。无异议后，提交党委学生工作部（党委研究生工作部）。</w:t>
      </w:r>
    </w:p>
    <w:p w14:paraId="0C47E9FD" w14:textId="77777777" w:rsidR="00EA38E9" w:rsidRDefault="00000000">
      <w:pPr>
        <w:pStyle w:val="a3"/>
        <w:spacing w:before="0" w:line="360" w:lineRule="auto"/>
        <w:ind w:left="0" w:firstLineChars="200" w:firstLine="636"/>
        <w:jc w:val="both"/>
        <w:rPr>
          <w:rFonts w:ascii="仿宋" w:eastAsia="仿宋" w:hAnsi="仿宋" w:cs="仿宋" w:hint="eastAsia"/>
          <w:spacing w:val="-2"/>
        </w:rPr>
      </w:pPr>
      <w:r>
        <w:rPr>
          <w:rFonts w:ascii="仿宋" w:eastAsia="仿宋" w:hAnsi="仿宋" w:cs="仿宋" w:hint="eastAsia"/>
          <w:spacing w:val="-2"/>
        </w:rPr>
        <w:t>（三）学校审批。党委学生工作部（党委研究生工作部）复核学院的报送材料，报学校奖助学工作评审委员会评审及学校奖助学工作评审领导小组审批后，对获奖名单公示3个工作日。</w:t>
      </w:r>
    </w:p>
    <w:p w14:paraId="3DE855A5" w14:textId="77777777" w:rsidR="00EA38E9" w:rsidRDefault="00000000">
      <w:pPr>
        <w:pStyle w:val="a3"/>
        <w:spacing w:before="0" w:line="360" w:lineRule="auto"/>
        <w:ind w:left="0" w:firstLineChars="200" w:firstLine="636"/>
        <w:jc w:val="both"/>
        <w:rPr>
          <w:rFonts w:ascii="仿宋" w:eastAsia="仿宋" w:hAnsi="仿宋" w:cs="仿宋" w:hint="eastAsia"/>
          <w:spacing w:val="-2"/>
        </w:rPr>
      </w:pPr>
      <w:r>
        <w:rPr>
          <w:rFonts w:ascii="仿宋" w:eastAsia="仿宋" w:hAnsi="仿宋" w:cs="仿宋" w:hint="eastAsia"/>
          <w:spacing w:val="-2"/>
        </w:rPr>
        <w:t>（四）学院存档。学校公示无异议后，学院将学生的评优鉴定表存入学生档案。</w:t>
      </w:r>
    </w:p>
    <w:p w14:paraId="152A6067" w14:textId="77777777" w:rsidR="00EA38E9" w:rsidRDefault="00EA38E9">
      <w:pPr>
        <w:pStyle w:val="a3"/>
        <w:spacing w:line="336" w:lineRule="auto"/>
        <w:ind w:left="0"/>
        <w:rPr>
          <w:rFonts w:hint="eastAsia"/>
        </w:rPr>
      </w:pPr>
    </w:p>
    <w:p w14:paraId="15C11182" w14:textId="77777777" w:rsidR="00EA38E9" w:rsidRDefault="00000000">
      <w:pPr>
        <w:pStyle w:val="a3"/>
        <w:widowControl/>
        <w:kinsoku w:val="0"/>
        <w:adjustRightInd w:val="0"/>
        <w:snapToGrid w:val="0"/>
        <w:spacing w:before="180" w:after="180"/>
        <w:ind w:left="0"/>
        <w:jc w:val="center"/>
        <w:textAlignment w:val="baseline"/>
        <w:outlineLvl w:val="0"/>
        <w:rPr>
          <w:rFonts w:ascii="仿宋" w:eastAsia="仿宋" w:hAnsi="仿宋" w:cs="仿宋" w:hint="eastAsia"/>
          <w:b/>
          <w:spacing w:val="-2"/>
          <w:sz w:val="36"/>
          <w:szCs w:val="36"/>
        </w:rPr>
      </w:pPr>
      <w:r>
        <w:rPr>
          <w:rFonts w:ascii="仿宋" w:eastAsia="仿宋" w:hAnsi="仿宋" w:cs="仿宋" w:hint="eastAsia"/>
          <w:b/>
          <w:spacing w:val="-2"/>
          <w:sz w:val="36"/>
          <w:szCs w:val="36"/>
        </w:rPr>
        <w:t>第四章 奖项设置与评优条件</w:t>
      </w:r>
    </w:p>
    <w:p w14:paraId="2AC963A5" w14:textId="77777777" w:rsidR="00EA38E9" w:rsidRDefault="00000000">
      <w:pPr>
        <w:pStyle w:val="a3"/>
        <w:spacing w:before="0" w:line="360" w:lineRule="auto"/>
        <w:ind w:left="0" w:firstLineChars="200" w:firstLine="640"/>
        <w:rPr>
          <w:rFonts w:ascii="仿宋" w:eastAsia="仿宋" w:hAnsi="仿宋" w:cs="仿宋" w:hint="eastAsia"/>
          <w:spacing w:val="-2"/>
        </w:rPr>
      </w:pPr>
      <w:r>
        <w:rPr>
          <w:rFonts w:ascii="仿宋" w:eastAsia="仿宋" w:hAnsi="仿宋" w:cs="仿宋" w:hint="eastAsia"/>
          <w:b/>
          <w:bCs/>
          <w:spacing w:val="-1"/>
        </w:rPr>
        <w:lastRenderedPageBreak/>
        <w:t>第十五条</w:t>
      </w:r>
      <w:r>
        <w:rPr>
          <w:rFonts w:hint="eastAsia"/>
        </w:rPr>
        <w:t xml:space="preserve"> </w:t>
      </w:r>
      <w:r>
        <w:rPr>
          <w:rFonts w:ascii="仿宋" w:eastAsia="仿宋" w:hAnsi="仿宋" w:cs="仿宋" w:hint="eastAsia"/>
          <w:spacing w:val="-2"/>
        </w:rPr>
        <w:t>评定奖学金时，校内奖学金与国家奖学金、国家励志奖学金结合进行。校内奖学金分为综合奖学金、单项奖学金及先进班集体奖。</w:t>
      </w:r>
    </w:p>
    <w:p w14:paraId="0B008C5C" w14:textId="77777777" w:rsidR="00EA38E9" w:rsidRDefault="00000000">
      <w:pPr>
        <w:pStyle w:val="a3"/>
        <w:spacing w:before="0" w:line="360" w:lineRule="auto"/>
        <w:ind w:left="0" w:firstLineChars="200" w:firstLine="640"/>
        <w:rPr>
          <w:rFonts w:ascii="仿宋" w:eastAsia="仿宋" w:hAnsi="仿宋" w:cs="仿宋" w:hint="eastAsia"/>
          <w:spacing w:val="-2"/>
        </w:rPr>
      </w:pPr>
      <w:r>
        <w:rPr>
          <w:rFonts w:ascii="仿宋" w:eastAsia="仿宋" w:hAnsi="仿宋" w:cs="仿宋" w:hint="eastAsia"/>
          <w:b/>
          <w:bCs/>
          <w:spacing w:val="-1"/>
        </w:rPr>
        <w:t>第十六条</w:t>
      </w:r>
      <w:r>
        <w:rPr>
          <w:rFonts w:ascii="仿宋" w:eastAsia="仿宋" w:hAnsi="仿宋" w:cs="仿宋" w:hint="eastAsia"/>
          <w:spacing w:val="-2"/>
        </w:rPr>
        <w:t xml:space="preserve"> 国家奖学金用于奖励二年级及以上（不含评选当年已毕业的学生）特别优秀的学生，具体评选标准依据《华南农业大学本科学生国家奖助学金管理办法》（华南农办〔2014〕151 号），奖学金金额为 </w:t>
      </w:r>
      <w:r>
        <w:rPr>
          <w:rFonts w:ascii="仿宋" w:eastAsia="仿宋" w:hAnsi="仿宋" w:cs="仿宋" w:hint="eastAsia"/>
          <w:spacing w:val="-2"/>
          <w:highlight w:val="yellow"/>
        </w:rPr>
        <w:t>10000元/人</w:t>
      </w:r>
      <w:r>
        <w:rPr>
          <w:rFonts w:ascii="仿宋" w:eastAsia="仿宋" w:hAnsi="仿宋" w:cs="仿宋" w:hint="eastAsia"/>
          <w:spacing w:val="-2"/>
        </w:rPr>
        <w:t>。奖励名额据上级有关文件精神确定。</w:t>
      </w:r>
    </w:p>
    <w:p w14:paraId="2F15499D" w14:textId="77777777" w:rsidR="00EA38E9" w:rsidRDefault="00000000">
      <w:pPr>
        <w:pStyle w:val="a3"/>
        <w:spacing w:before="0" w:line="360" w:lineRule="auto"/>
        <w:ind w:left="0" w:firstLineChars="200" w:firstLine="640"/>
        <w:rPr>
          <w:rFonts w:ascii="仿宋" w:eastAsia="仿宋" w:hAnsi="仿宋" w:cs="仿宋" w:hint="eastAsia"/>
          <w:spacing w:val="-2"/>
        </w:rPr>
      </w:pPr>
      <w:r>
        <w:rPr>
          <w:rFonts w:ascii="仿宋" w:eastAsia="仿宋" w:hAnsi="仿宋" w:cs="仿宋" w:hint="eastAsia"/>
          <w:b/>
          <w:bCs/>
          <w:spacing w:val="-1"/>
        </w:rPr>
        <w:t>第十七条</w:t>
      </w:r>
      <w:r>
        <w:rPr>
          <w:rFonts w:hint="eastAsia"/>
        </w:rPr>
        <w:t xml:space="preserve"> </w:t>
      </w:r>
      <w:r>
        <w:rPr>
          <w:rFonts w:ascii="仿宋" w:eastAsia="仿宋" w:hAnsi="仿宋" w:cs="仿宋" w:hint="eastAsia"/>
          <w:spacing w:val="-2"/>
        </w:rPr>
        <w:t>国家励志奖学金用于奖励二年级及以上（不含评选当年已毕业的学生）品学兼优的家庭经济困难学生，具体评选标准依据《华南农业大学本科学生国家奖助学金管理办法》（华南农办〔2014〕151 号），奖励名额及</w:t>
      </w:r>
      <w:r>
        <w:rPr>
          <w:rFonts w:ascii="仿宋" w:eastAsia="仿宋" w:hAnsi="仿宋" w:cs="仿宋" w:hint="eastAsia"/>
          <w:spacing w:val="-2"/>
          <w:highlight w:val="yellow"/>
        </w:rPr>
        <w:t>奖学金金额</w:t>
      </w:r>
      <w:r>
        <w:rPr>
          <w:rFonts w:ascii="仿宋" w:eastAsia="仿宋" w:hAnsi="仿宋" w:cs="仿宋" w:hint="eastAsia"/>
          <w:spacing w:val="-2"/>
        </w:rPr>
        <w:t>根据上级有关文件精神确定。</w:t>
      </w:r>
    </w:p>
    <w:p w14:paraId="5EB5DB9C" w14:textId="77777777" w:rsidR="00EA38E9" w:rsidRDefault="00000000">
      <w:pPr>
        <w:pStyle w:val="a3"/>
        <w:spacing w:before="0" w:line="360" w:lineRule="auto"/>
        <w:ind w:left="0" w:firstLineChars="200" w:firstLine="640"/>
        <w:rPr>
          <w:rFonts w:ascii="仿宋" w:eastAsia="仿宋" w:hAnsi="仿宋" w:cs="仿宋" w:hint="eastAsia"/>
          <w:spacing w:val="-2"/>
        </w:rPr>
      </w:pPr>
      <w:r>
        <w:rPr>
          <w:rFonts w:ascii="仿宋" w:eastAsia="仿宋" w:hAnsi="仿宋" w:cs="仿宋" w:hint="eastAsia"/>
          <w:b/>
          <w:bCs/>
          <w:spacing w:val="-1"/>
        </w:rPr>
        <w:t>第十八条</w:t>
      </w:r>
      <w:r>
        <w:rPr>
          <w:rFonts w:hint="eastAsia"/>
        </w:rPr>
        <w:t xml:space="preserve"> </w:t>
      </w:r>
      <w:r>
        <w:rPr>
          <w:rFonts w:ascii="仿宋" w:eastAsia="仿宋" w:hAnsi="仿宋" w:cs="仿宋" w:hint="eastAsia"/>
          <w:spacing w:val="-2"/>
        </w:rPr>
        <w:t>综合测评奖项包括综合奖学金、单项奖学金、</w:t>
      </w:r>
    </w:p>
    <w:p w14:paraId="01B6C5C5" w14:textId="77777777" w:rsidR="00EA38E9" w:rsidRDefault="00000000">
      <w:pPr>
        <w:pStyle w:val="a3"/>
        <w:spacing w:before="0" w:line="360" w:lineRule="auto"/>
        <w:ind w:left="0" w:firstLineChars="200" w:firstLine="636"/>
        <w:rPr>
          <w:rFonts w:ascii="仿宋" w:eastAsia="仿宋" w:hAnsi="仿宋" w:cs="仿宋" w:hint="eastAsia"/>
          <w:spacing w:val="-2"/>
        </w:rPr>
      </w:pPr>
      <w:r>
        <w:rPr>
          <w:rFonts w:ascii="仿宋" w:eastAsia="仿宋" w:hAnsi="仿宋" w:cs="仿宋" w:hint="eastAsia"/>
          <w:spacing w:val="-2"/>
        </w:rPr>
        <w:t>先进班集体奖，由党委学生工作部（党委研究生工作部）按照本科生人数比例、本科生班级比例核算奖励指标（比例核算结果小数按“四舍五入”原则处理），并下达至各学</w:t>
      </w:r>
    </w:p>
    <w:p w14:paraId="5BCDBEBA" w14:textId="77777777" w:rsidR="00EA38E9" w:rsidRDefault="00000000">
      <w:pPr>
        <w:pStyle w:val="a3"/>
        <w:spacing w:before="0" w:line="360" w:lineRule="auto"/>
        <w:ind w:left="0" w:firstLineChars="200" w:firstLine="640"/>
        <w:rPr>
          <w:rFonts w:ascii="仿宋" w:eastAsia="仿宋" w:hAnsi="仿宋" w:cs="仿宋" w:hint="eastAsia"/>
          <w:spacing w:val="-2"/>
        </w:rPr>
      </w:pPr>
      <w:r>
        <w:rPr>
          <w:rFonts w:ascii="仿宋" w:eastAsia="仿宋" w:hAnsi="仿宋" w:cs="仿宋" w:hint="eastAsia"/>
          <w:b/>
          <w:bCs/>
          <w:spacing w:val="-1"/>
        </w:rPr>
        <w:t>第十九条</w:t>
      </w:r>
      <w:r>
        <w:rPr>
          <w:rFonts w:hint="eastAsia"/>
        </w:rPr>
        <w:t xml:space="preserve"> </w:t>
      </w:r>
      <w:r>
        <w:rPr>
          <w:rFonts w:ascii="仿宋" w:eastAsia="仿宋" w:hAnsi="仿宋" w:cs="仿宋" w:hint="eastAsia"/>
          <w:spacing w:val="-2"/>
        </w:rPr>
        <w:t>综合奖学金奖项及评选条件。</w:t>
      </w:r>
    </w:p>
    <w:p w14:paraId="7F1ACD32" w14:textId="77777777" w:rsidR="00EA38E9" w:rsidRDefault="00000000">
      <w:pPr>
        <w:pStyle w:val="a3"/>
        <w:spacing w:before="0" w:line="360" w:lineRule="auto"/>
        <w:ind w:left="0" w:firstLineChars="200" w:firstLine="636"/>
        <w:rPr>
          <w:rFonts w:ascii="仿宋" w:eastAsia="仿宋" w:hAnsi="仿宋" w:cs="仿宋" w:hint="eastAsia"/>
          <w:spacing w:val="-2"/>
        </w:rPr>
      </w:pPr>
      <w:r>
        <w:rPr>
          <w:rFonts w:ascii="仿宋" w:eastAsia="仿宋" w:hAnsi="仿宋" w:cs="仿宋" w:hint="eastAsia"/>
          <w:spacing w:val="-2"/>
        </w:rPr>
        <w:t>（一）“丁颖”奖学金。是学校设立的本科生最高荣誉奖学金。获得国家奖学金的学生即为“丁颖”奖学金获得者，由学校颁发“丁颖”奖学金证书。</w:t>
      </w:r>
    </w:p>
    <w:p w14:paraId="423EF006" w14:textId="77777777" w:rsidR="00EA38E9" w:rsidRDefault="00000000">
      <w:pPr>
        <w:pStyle w:val="a3"/>
        <w:spacing w:before="0" w:line="360" w:lineRule="auto"/>
        <w:ind w:left="0" w:firstLineChars="200" w:firstLine="636"/>
        <w:rPr>
          <w:rFonts w:ascii="仿宋" w:eastAsia="仿宋" w:hAnsi="仿宋" w:cs="仿宋" w:hint="eastAsia"/>
          <w:spacing w:val="-2"/>
        </w:rPr>
      </w:pPr>
      <w:r>
        <w:rPr>
          <w:rFonts w:ascii="仿宋" w:eastAsia="仿宋" w:hAnsi="仿宋" w:cs="仿宋" w:hint="eastAsia"/>
          <w:spacing w:val="-2"/>
        </w:rPr>
        <w:t>（二）一等奖学金。获奖人数为学院参加综合测评总人</w:t>
      </w:r>
      <w:r>
        <w:rPr>
          <w:rFonts w:ascii="仿宋" w:eastAsia="仿宋" w:hAnsi="仿宋" w:cs="仿宋" w:hint="eastAsia"/>
          <w:spacing w:val="-2"/>
        </w:rPr>
        <w:lastRenderedPageBreak/>
        <w:t>数的2%，奖学金金额为3000元/人，并授予“优秀学生标兵”荣誉称号。</w:t>
      </w:r>
    </w:p>
    <w:p w14:paraId="038AEF93" w14:textId="77777777" w:rsidR="00EA38E9" w:rsidRDefault="00000000">
      <w:pPr>
        <w:pStyle w:val="a3"/>
        <w:spacing w:before="0" w:line="360" w:lineRule="auto"/>
        <w:ind w:left="0" w:firstLineChars="200" w:firstLine="636"/>
        <w:rPr>
          <w:rFonts w:ascii="仿宋" w:eastAsia="仿宋" w:hAnsi="仿宋" w:cs="仿宋" w:hint="eastAsia"/>
          <w:spacing w:val="-2"/>
        </w:rPr>
      </w:pPr>
      <w:r>
        <w:rPr>
          <w:rFonts w:ascii="仿宋" w:eastAsia="仿宋" w:hAnsi="仿宋" w:cs="仿宋" w:hint="eastAsia"/>
          <w:spacing w:val="-2"/>
        </w:rPr>
        <w:t>（三）二等奖学金。获奖人数为学院参加综合测评总人数的6%，奖学金金额为2000元/人，并授予“优秀学生”荣誉称号。</w:t>
      </w:r>
    </w:p>
    <w:p w14:paraId="04158245" w14:textId="77777777" w:rsidR="00EA38E9" w:rsidRDefault="00000000">
      <w:pPr>
        <w:pStyle w:val="a3"/>
        <w:spacing w:before="0" w:line="360" w:lineRule="auto"/>
        <w:ind w:left="0" w:firstLineChars="200" w:firstLine="636"/>
        <w:rPr>
          <w:rFonts w:ascii="仿宋" w:eastAsia="仿宋" w:hAnsi="仿宋" w:cs="仿宋" w:hint="eastAsia"/>
          <w:spacing w:val="-2"/>
        </w:rPr>
      </w:pPr>
      <w:r>
        <w:rPr>
          <w:rFonts w:ascii="仿宋" w:eastAsia="仿宋" w:hAnsi="仿宋" w:cs="仿宋" w:hint="eastAsia"/>
          <w:spacing w:val="-2"/>
        </w:rPr>
        <w:t>（四）三等奖学金。获奖人数为学院参加综合测评总人数的 10%，奖学金金额为1000元/人。</w:t>
      </w:r>
    </w:p>
    <w:p w14:paraId="48333675" w14:textId="77777777" w:rsidR="00EA38E9" w:rsidRDefault="00000000">
      <w:pPr>
        <w:pStyle w:val="a3"/>
        <w:spacing w:before="0" w:line="360" w:lineRule="auto"/>
        <w:ind w:left="0" w:firstLineChars="200" w:firstLine="636"/>
        <w:rPr>
          <w:rFonts w:ascii="仿宋" w:eastAsia="仿宋" w:hAnsi="仿宋" w:cs="仿宋" w:hint="eastAsia"/>
          <w:spacing w:val="-2"/>
          <w:highlight w:val="yellow"/>
        </w:rPr>
      </w:pPr>
      <w:r>
        <w:rPr>
          <w:rFonts w:ascii="仿宋" w:eastAsia="仿宋" w:hAnsi="仿宋" w:cs="仿宋" w:hint="eastAsia"/>
          <w:spacing w:val="-2"/>
        </w:rPr>
        <w:t>综合奖学金申报者的本学年平均绩点须达 3.00 及以上。</w:t>
      </w:r>
      <w:r>
        <w:rPr>
          <w:rFonts w:ascii="仿宋" w:eastAsia="仿宋" w:hAnsi="仿宋" w:cs="仿宋" w:hint="eastAsia"/>
          <w:spacing w:val="-2"/>
          <w:highlight w:val="yellow"/>
        </w:rPr>
        <w:t>年度综合测评奖学金名额根据当年学校分配至学院的名额，按照当年政策下发至各专业</w:t>
      </w:r>
    </w:p>
    <w:p w14:paraId="6FBCF27B" w14:textId="77777777" w:rsidR="00EA38E9" w:rsidRDefault="00000000">
      <w:pPr>
        <w:pStyle w:val="a3"/>
        <w:spacing w:before="0" w:line="360" w:lineRule="auto"/>
        <w:ind w:left="0" w:firstLineChars="200" w:firstLine="640"/>
        <w:rPr>
          <w:rFonts w:ascii="仿宋" w:eastAsia="仿宋" w:hAnsi="仿宋" w:cs="仿宋" w:hint="eastAsia"/>
          <w:spacing w:val="-2"/>
        </w:rPr>
      </w:pPr>
      <w:r>
        <w:rPr>
          <w:rFonts w:ascii="仿宋" w:eastAsia="仿宋" w:hAnsi="仿宋" w:cs="仿宋" w:hint="eastAsia"/>
          <w:b/>
          <w:bCs/>
          <w:spacing w:val="-1"/>
        </w:rPr>
        <w:t>第二十条</w:t>
      </w:r>
      <w:r>
        <w:rPr>
          <w:rFonts w:ascii="仿宋" w:eastAsia="仿宋" w:hAnsi="仿宋" w:cs="仿宋" w:hint="eastAsia"/>
          <w:spacing w:val="-2"/>
        </w:rPr>
        <w:t xml:space="preserve"> 单项奖学金奖项及评选条件。单项奖学金获</w:t>
      </w:r>
    </w:p>
    <w:p w14:paraId="3EAF3991" w14:textId="77777777" w:rsidR="00EA38E9" w:rsidRDefault="00000000">
      <w:pPr>
        <w:pStyle w:val="a3"/>
        <w:spacing w:before="0" w:line="360" w:lineRule="auto"/>
        <w:ind w:left="0"/>
        <w:rPr>
          <w:rFonts w:ascii="仿宋" w:eastAsia="仿宋" w:hAnsi="仿宋" w:cs="仿宋" w:hint="eastAsia"/>
          <w:spacing w:val="-2"/>
        </w:rPr>
      </w:pPr>
      <w:r>
        <w:rPr>
          <w:rFonts w:ascii="仿宋" w:eastAsia="仿宋" w:hAnsi="仿宋" w:cs="仿宋" w:hint="eastAsia"/>
          <w:spacing w:val="-2"/>
        </w:rPr>
        <w:t>奖比例不超过本学院参加综合测评总人数的 1％（学习进步奖、学习优秀奖除外），奖学金金额为 500 元/人。</w:t>
      </w:r>
    </w:p>
    <w:p w14:paraId="63404445" w14:textId="77777777" w:rsidR="00EA38E9" w:rsidRDefault="00000000">
      <w:pPr>
        <w:pStyle w:val="a3"/>
        <w:spacing w:before="0" w:line="360" w:lineRule="auto"/>
        <w:ind w:left="0" w:firstLineChars="200" w:firstLine="636"/>
        <w:rPr>
          <w:rFonts w:ascii="仿宋" w:eastAsia="仿宋" w:hAnsi="仿宋" w:cs="仿宋" w:hint="eastAsia"/>
          <w:spacing w:val="-2"/>
        </w:rPr>
      </w:pPr>
      <w:r>
        <w:rPr>
          <w:rFonts w:ascii="仿宋" w:eastAsia="仿宋" w:hAnsi="仿宋" w:cs="仿宋" w:hint="eastAsia"/>
          <w:spacing w:val="-2"/>
        </w:rPr>
        <w:t>1.社会工作优秀奖。在社会工作方面成绩显著，其事迹引起较大社会反响者。</w:t>
      </w:r>
    </w:p>
    <w:p w14:paraId="3387E7AE" w14:textId="77777777" w:rsidR="00EA38E9" w:rsidRDefault="00000000">
      <w:pPr>
        <w:pStyle w:val="a3"/>
        <w:spacing w:before="0" w:line="360" w:lineRule="auto"/>
        <w:ind w:left="0" w:firstLineChars="200" w:firstLine="636"/>
        <w:rPr>
          <w:rFonts w:ascii="仿宋" w:eastAsia="仿宋" w:hAnsi="仿宋" w:cs="仿宋" w:hint="eastAsia"/>
          <w:spacing w:val="-2"/>
        </w:rPr>
      </w:pPr>
      <w:r>
        <w:rPr>
          <w:rFonts w:ascii="仿宋" w:eastAsia="仿宋" w:hAnsi="仿宋" w:cs="仿宋" w:hint="eastAsia"/>
          <w:spacing w:val="-2"/>
        </w:rPr>
        <w:t>2.文体活动优秀奖。在省级及以上文体比赛、汇演、展览中获奖者。</w:t>
      </w:r>
    </w:p>
    <w:p w14:paraId="7FCFC52A" w14:textId="77777777" w:rsidR="00EA38E9" w:rsidRDefault="00000000">
      <w:pPr>
        <w:pStyle w:val="a3"/>
        <w:spacing w:before="0" w:line="360" w:lineRule="auto"/>
        <w:ind w:left="0" w:firstLineChars="200" w:firstLine="636"/>
        <w:rPr>
          <w:rFonts w:ascii="仿宋" w:eastAsia="仿宋" w:hAnsi="仿宋" w:cs="仿宋" w:hint="eastAsia"/>
          <w:spacing w:val="-2"/>
        </w:rPr>
      </w:pPr>
      <w:r>
        <w:rPr>
          <w:rFonts w:ascii="仿宋" w:eastAsia="仿宋" w:hAnsi="仿宋" w:cs="仿宋" w:hint="eastAsia"/>
          <w:spacing w:val="-2"/>
        </w:rPr>
        <w:t>3.科技创新优秀奖。在科技竞赛、学术论文、发明专利、申报科技成果等方面成绩突出者。</w:t>
      </w:r>
    </w:p>
    <w:p w14:paraId="60CBDCFC" w14:textId="77777777" w:rsidR="00EA38E9" w:rsidRDefault="00000000">
      <w:pPr>
        <w:pStyle w:val="a3"/>
        <w:spacing w:before="0" w:line="360" w:lineRule="auto"/>
        <w:ind w:left="0" w:firstLineChars="200" w:firstLine="636"/>
        <w:rPr>
          <w:rFonts w:ascii="仿宋" w:eastAsia="仿宋" w:hAnsi="仿宋" w:cs="仿宋" w:hint="eastAsia"/>
          <w:spacing w:val="-2"/>
        </w:rPr>
      </w:pPr>
      <w:r>
        <w:rPr>
          <w:rFonts w:ascii="仿宋" w:eastAsia="仿宋" w:hAnsi="仿宋" w:cs="仿宋" w:hint="eastAsia"/>
          <w:spacing w:val="-2"/>
        </w:rPr>
        <w:t>4.精神文明奖。在精神文明建设方面成绩显著，受校级及以上奖励者。</w:t>
      </w:r>
    </w:p>
    <w:p w14:paraId="07E98BCA" w14:textId="77777777" w:rsidR="00EA38E9" w:rsidRDefault="00000000">
      <w:pPr>
        <w:pStyle w:val="a7"/>
        <w:tabs>
          <w:tab w:val="left" w:pos="1614"/>
        </w:tabs>
        <w:spacing w:before="0" w:line="360" w:lineRule="auto"/>
        <w:ind w:left="0" w:firstLineChars="200" w:firstLine="636"/>
        <w:rPr>
          <w:rFonts w:ascii="仿宋" w:eastAsia="仿宋" w:hAnsi="仿宋" w:cs="仿宋" w:hint="eastAsia"/>
          <w:sz w:val="32"/>
        </w:rPr>
      </w:pPr>
      <w:r>
        <w:rPr>
          <w:rFonts w:ascii="仿宋" w:eastAsia="仿宋" w:hAnsi="仿宋" w:cs="仿宋" w:hint="eastAsia"/>
          <w:spacing w:val="-2"/>
          <w:sz w:val="32"/>
        </w:rPr>
        <w:t>5.社会实践奖。在暑期三下乡、社会服务、学生教官训</w:t>
      </w:r>
      <w:r>
        <w:rPr>
          <w:rFonts w:ascii="仿宋" w:eastAsia="仿宋" w:hAnsi="仿宋" w:cs="仿宋" w:hint="eastAsia"/>
          <w:spacing w:val="-2"/>
          <w:sz w:val="32"/>
        </w:rPr>
        <w:lastRenderedPageBreak/>
        <w:t>练等社会实践活动中成绩突出者。</w:t>
      </w:r>
    </w:p>
    <w:p w14:paraId="25A46880" w14:textId="77777777" w:rsidR="00EA38E9" w:rsidRDefault="00000000">
      <w:pPr>
        <w:pStyle w:val="a7"/>
        <w:tabs>
          <w:tab w:val="left" w:pos="1614"/>
        </w:tabs>
        <w:spacing w:before="0" w:line="360" w:lineRule="auto"/>
        <w:ind w:left="0" w:firstLineChars="200" w:firstLine="583"/>
        <w:rPr>
          <w:rFonts w:ascii="仿宋" w:eastAsia="仿宋" w:hAnsi="仿宋" w:cs="仿宋" w:hint="eastAsia"/>
          <w:sz w:val="32"/>
        </w:rPr>
      </w:pPr>
      <w:r>
        <w:rPr>
          <w:rFonts w:hint="eastAsia"/>
          <w:spacing w:val="1"/>
          <w:w w:val="97"/>
          <w:sz w:val="30"/>
          <w:szCs w:val="30"/>
        </w:rPr>
        <w:t>6.</w:t>
      </w:r>
      <w:r>
        <w:rPr>
          <w:rFonts w:ascii="仿宋" w:eastAsia="仿宋" w:hAnsi="仿宋" w:cs="仿宋" w:hint="eastAsia"/>
          <w:spacing w:val="-2"/>
          <w:sz w:val="32"/>
        </w:rPr>
        <w:t>创业实践奖。在创业实践活动成绩突出，社会认可度高并受到校级及以上奖励者。</w:t>
      </w:r>
    </w:p>
    <w:p w14:paraId="2F49BF1B" w14:textId="77777777" w:rsidR="00EA38E9" w:rsidRDefault="00000000">
      <w:pPr>
        <w:pStyle w:val="a7"/>
        <w:tabs>
          <w:tab w:val="left" w:pos="1614"/>
        </w:tabs>
        <w:spacing w:before="0" w:line="360" w:lineRule="auto"/>
        <w:ind w:left="0" w:firstLineChars="200" w:firstLine="583"/>
        <w:rPr>
          <w:rFonts w:ascii="仿宋" w:eastAsia="仿宋" w:hAnsi="仿宋" w:cs="仿宋" w:hint="eastAsia"/>
          <w:sz w:val="32"/>
          <w:highlight w:val="yellow"/>
        </w:rPr>
      </w:pPr>
      <w:r>
        <w:rPr>
          <w:rFonts w:hint="eastAsia"/>
          <w:spacing w:val="1"/>
          <w:w w:val="97"/>
          <w:sz w:val="30"/>
          <w:szCs w:val="30"/>
        </w:rPr>
        <w:t>7.</w:t>
      </w:r>
      <w:r>
        <w:rPr>
          <w:rFonts w:ascii="仿宋" w:eastAsia="仿宋" w:hAnsi="仿宋" w:cs="仿宋" w:hint="eastAsia"/>
          <w:spacing w:val="-1"/>
          <w:sz w:val="32"/>
        </w:rPr>
        <w:t>学习进步奖。学习成绩绩点在班内或本专业排名进步</w:t>
      </w:r>
      <w:r>
        <w:rPr>
          <w:rFonts w:ascii="仿宋" w:eastAsia="仿宋" w:hAnsi="仿宋" w:cs="仿宋" w:hint="eastAsia"/>
          <w:spacing w:val="-2"/>
          <w:sz w:val="32"/>
        </w:rPr>
        <w:t>50%以上者；</w:t>
      </w:r>
      <w:r>
        <w:rPr>
          <w:rFonts w:ascii="仿宋" w:eastAsia="仿宋" w:hAnsi="仿宋" w:cs="仿宋" w:hint="eastAsia"/>
          <w:sz w:val="32"/>
          <w:highlight w:val="yellow"/>
        </w:rPr>
        <w:t>大二的同学按上学年（大一时）两个学期成绩对比，大三以上同学按上两个学年成绩对比。</w:t>
      </w:r>
    </w:p>
    <w:p w14:paraId="3B354906" w14:textId="77777777" w:rsidR="00EA38E9" w:rsidRDefault="00000000">
      <w:pPr>
        <w:pStyle w:val="a3"/>
        <w:spacing w:before="0" w:line="360" w:lineRule="auto"/>
        <w:ind w:left="0" w:firstLineChars="200" w:firstLine="628"/>
        <w:rPr>
          <w:rFonts w:ascii="仿宋" w:eastAsia="仿宋" w:hAnsi="仿宋" w:cs="仿宋" w:hint="eastAsia"/>
          <w:spacing w:val="-6"/>
        </w:rPr>
      </w:pPr>
      <w:r>
        <w:rPr>
          <w:rFonts w:ascii="仿宋" w:eastAsia="仿宋" w:hAnsi="仿宋" w:cs="仿宋" w:hint="eastAsia"/>
          <w:spacing w:val="-6"/>
        </w:rPr>
        <w:t>具体计算方式如下：以2023-2024学年为例：</w:t>
      </w:r>
    </w:p>
    <w:p w14:paraId="063F3955" w14:textId="77777777" w:rsidR="00EA38E9" w:rsidRDefault="00000000">
      <w:pPr>
        <w:pStyle w:val="a3"/>
        <w:spacing w:before="0" w:line="360" w:lineRule="auto"/>
        <w:ind w:left="0" w:firstLineChars="200" w:firstLine="640"/>
        <w:rPr>
          <w:rFonts w:ascii="仿宋" w:eastAsia="仿宋" w:hAnsi="仿宋" w:cs="仿宋" w:hint="eastAsia"/>
          <w:szCs w:val="22"/>
        </w:rPr>
      </w:pPr>
      <w:r>
        <w:rPr>
          <w:rFonts w:ascii="仿宋" w:eastAsia="仿宋" w:hAnsi="仿宋" w:cs="仿宋" w:hint="eastAsia"/>
          <w:szCs w:val="22"/>
          <w:highlight w:val="yellow"/>
        </w:rPr>
        <w:t>（2022-2023学年：学生排名/班级或专业人数 ）-（2023-2024学年：学生排名/班级或专业人数）结果大于等于0.5。</w:t>
      </w:r>
    </w:p>
    <w:p w14:paraId="428736AA" w14:textId="77777777" w:rsidR="00EA38E9" w:rsidRDefault="00000000">
      <w:pPr>
        <w:pStyle w:val="a3"/>
        <w:spacing w:before="0" w:line="360" w:lineRule="auto"/>
        <w:ind w:left="0" w:firstLineChars="200" w:firstLine="640"/>
        <w:rPr>
          <w:rFonts w:ascii="仿宋" w:eastAsia="仿宋" w:hAnsi="仿宋" w:cs="仿宋" w:hint="eastAsia"/>
        </w:rPr>
      </w:pPr>
      <w:r>
        <w:rPr>
          <w:rFonts w:ascii="仿宋" w:eastAsia="仿宋" w:hAnsi="仿宋" w:cs="仿宋" w:hint="eastAsia"/>
        </w:rPr>
        <w:t>8.学习优秀奖。学习成绩绩点在本专业排名</w:t>
      </w:r>
      <w:r>
        <w:rPr>
          <w:rFonts w:ascii="仿宋" w:eastAsia="仿宋" w:hAnsi="仿宋" w:cs="仿宋" w:hint="eastAsia"/>
          <w:spacing w:val="-46"/>
        </w:rPr>
        <w:t xml:space="preserve"> </w:t>
      </w:r>
      <w:r>
        <w:rPr>
          <w:rFonts w:ascii="仿宋" w:eastAsia="仿宋" w:hAnsi="仿宋" w:cs="仿宋" w:hint="eastAsia"/>
        </w:rPr>
        <w:t>5%以内者。</w:t>
      </w:r>
    </w:p>
    <w:p w14:paraId="5848E7DB" w14:textId="77777777" w:rsidR="00EA38E9" w:rsidRDefault="00000000">
      <w:pPr>
        <w:pStyle w:val="a3"/>
        <w:spacing w:before="0" w:line="360" w:lineRule="auto"/>
        <w:ind w:left="0" w:firstLineChars="200" w:firstLine="660"/>
        <w:rPr>
          <w:rFonts w:ascii="仿宋" w:eastAsia="仿宋" w:hAnsi="仿宋" w:cs="仿宋" w:hint="eastAsia"/>
          <w:spacing w:val="-6"/>
        </w:rPr>
      </w:pPr>
      <w:r>
        <w:rPr>
          <w:rFonts w:ascii="仿宋" w:eastAsia="仿宋" w:hAnsi="仿宋" w:cs="仿宋" w:hint="eastAsia"/>
          <w:b/>
          <w:bCs/>
          <w:snapToGrid w:val="0"/>
          <w:color w:val="000000"/>
          <w:spacing w:val="9"/>
        </w:rPr>
        <w:t>第二十一条</w:t>
      </w:r>
      <w:r>
        <w:rPr>
          <w:rFonts w:ascii="仿宋" w:eastAsia="仿宋" w:hAnsi="仿宋" w:cs="仿宋" w:hint="eastAsia"/>
          <w:spacing w:val="-6"/>
        </w:rPr>
        <w:t xml:space="preserve"> 先进班集体奖励。获奖比例不超过本学院</w:t>
      </w:r>
    </w:p>
    <w:p w14:paraId="7FF39D10" w14:textId="77777777" w:rsidR="00EA38E9" w:rsidRDefault="00000000">
      <w:pPr>
        <w:pStyle w:val="a3"/>
        <w:spacing w:before="0" w:line="360" w:lineRule="auto"/>
        <w:ind w:left="0" w:firstLineChars="200" w:firstLine="628"/>
        <w:rPr>
          <w:rFonts w:ascii="仿宋" w:eastAsia="仿宋" w:hAnsi="仿宋" w:cs="仿宋" w:hint="eastAsia"/>
          <w:spacing w:val="-6"/>
        </w:rPr>
      </w:pPr>
      <w:r>
        <w:rPr>
          <w:rFonts w:ascii="仿宋" w:eastAsia="仿宋" w:hAnsi="仿宋" w:cs="仿宋" w:hint="eastAsia"/>
          <w:spacing w:val="-6"/>
        </w:rPr>
        <w:t>学生班总数的10%，奖励金额为3000元/班，并授予“先进班集体”荣誉称号。奖金用作班集体活动经费，由班委会管理使用。</w:t>
      </w:r>
    </w:p>
    <w:p w14:paraId="3FDD6D38" w14:textId="77777777" w:rsidR="00EA38E9" w:rsidRDefault="00000000">
      <w:pPr>
        <w:pStyle w:val="a3"/>
        <w:spacing w:before="0" w:line="360" w:lineRule="auto"/>
        <w:ind w:left="0" w:firstLineChars="200" w:firstLine="628"/>
        <w:rPr>
          <w:rFonts w:ascii="仿宋" w:eastAsia="仿宋" w:hAnsi="仿宋" w:cs="仿宋" w:hint="eastAsia"/>
          <w:spacing w:val="-6"/>
        </w:rPr>
      </w:pPr>
      <w:r>
        <w:rPr>
          <w:rFonts w:ascii="仿宋" w:eastAsia="仿宋" w:hAnsi="仿宋" w:cs="仿宋" w:hint="eastAsia"/>
          <w:spacing w:val="-6"/>
        </w:rPr>
        <w:t>先进班集体须具备以下基本条件：</w:t>
      </w:r>
    </w:p>
    <w:p w14:paraId="2CB3C14E" w14:textId="77777777" w:rsidR="00EA38E9" w:rsidRDefault="00000000">
      <w:pPr>
        <w:pStyle w:val="a3"/>
        <w:spacing w:before="0" w:line="360" w:lineRule="auto"/>
        <w:ind w:left="0" w:firstLineChars="200" w:firstLine="628"/>
        <w:rPr>
          <w:rFonts w:ascii="仿宋" w:eastAsia="仿宋" w:hAnsi="仿宋" w:cs="仿宋" w:hint="eastAsia"/>
          <w:spacing w:val="-6"/>
        </w:rPr>
      </w:pPr>
      <w:r>
        <w:rPr>
          <w:rFonts w:ascii="仿宋" w:eastAsia="仿宋" w:hAnsi="仿宋" w:cs="仿宋" w:hint="eastAsia"/>
          <w:spacing w:val="-6"/>
        </w:rPr>
        <w:t>1.全班同学政治立场正确、理想信念坚定，积极践行社会主义核心价值观，积极参加思政教育等主题教育活动，表现突出；</w:t>
      </w:r>
    </w:p>
    <w:p w14:paraId="070B9D83" w14:textId="77777777" w:rsidR="00EA38E9" w:rsidRDefault="00000000">
      <w:pPr>
        <w:pStyle w:val="a3"/>
        <w:spacing w:before="0" w:line="360" w:lineRule="auto"/>
        <w:ind w:left="0" w:firstLineChars="200" w:firstLine="628"/>
        <w:rPr>
          <w:rFonts w:ascii="仿宋" w:eastAsia="仿宋" w:hAnsi="仿宋" w:cs="仿宋" w:hint="eastAsia"/>
          <w:spacing w:val="-6"/>
        </w:rPr>
      </w:pPr>
      <w:r>
        <w:rPr>
          <w:rFonts w:ascii="仿宋" w:eastAsia="仿宋" w:hAnsi="仿宋" w:cs="仿宋" w:hint="eastAsia"/>
          <w:spacing w:val="-6"/>
        </w:rPr>
        <w:t>2.班委和团支委团结协作，以身作则，起到模范带头作用。带领全班同学围绕学校、学院部署积极开展各项工作</w:t>
      </w:r>
    </w:p>
    <w:p w14:paraId="63A66BB3" w14:textId="77777777" w:rsidR="00EA38E9" w:rsidRDefault="00000000">
      <w:pPr>
        <w:pStyle w:val="a3"/>
        <w:spacing w:before="0" w:line="360" w:lineRule="auto"/>
        <w:ind w:left="0" w:firstLineChars="200" w:firstLine="628"/>
        <w:rPr>
          <w:rFonts w:ascii="仿宋" w:eastAsia="仿宋" w:hAnsi="仿宋" w:cs="仿宋" w:hint="eastAsia"/>
          <w:spacing w:val="-6"/>
        </w:rPr>
      </w:pPr>
      <w:r>
        <w:rPr>
          <w:rFonts w:ascii="仿宋" w:eastAsia="仿宋" w:hAnsi="仿宋" w:cs="仿宋" w:hint="eastAsia"/>
          <w:spacing w:val="-6"/>
        </w:rPr>
        <w:t>3.遵纪守法，举止文明。全班同学能遵守国家法令和校</w:t>
      </w:r>
    </w:p>
    <w:p w14:paraId="027EAC50" w14:textId="77777777" w:rsidR="00EA38E9" w:rsidRDefault="00000000">
      <w:pPr>
        <w:pStyle w:val="a3"/>
        <w:spacing w:before="0" w:line="360" w:lineRule="auto"/>
        <w:ind w:left="0" w:firstLineChars="200" w:firstLine="628"/>
        <w:rPr>
          <w:rFonts w:ascii="仿宋" w:eastAsia="仿宋" w:hAnsi="仿宋" w:cs="仿宋" w:hint="eastAsia"/>
          <w:spacing w:val="-6"/>
        </w:rPr>
      </w:pPr>
      <w:r>
        <w:rPr>
          <w:rFonts w:ascii="仿宋" w:eastAsia="仿宋" w:hAnsi="仿宋" w:cs="仿宋" w:hint="eastAsia"/>
          <w:spacing w:val="-6"/>
        </w:rPr>
        <w:lastRenderedPageBreak/>
        <w:t>规校纪，无人受到通报批评或处分；</w:t>
      </w:r>
    </w:p>
    <w:p w14:paraId="50A53D52" w14:textId="77777777" w:rsidR="00EA38E9" w:rsidRDefault="00000000">
      <w:pPr>
        <w:pStyle w:val="a3"/>
        <w:spacing w:before="0" w:line="360" w:lineRule="auto"/>
        <w:ind w:left="0" w:firstLineChars="200" w:firstLine="628"/>
        <w:rPr>
          <w:rFonts w:ascii="仿宋" w:eastAsia="仿宋" w:hAnsi="仿宋" w:cs="仿宋" w:hint="eastAsia"/>
          <w:spacing w:val="-6"/>
        </w:rPr>
      </w:pPr>
      <w:r>
        <w:rPr>
          <w:rFonts w:ascii="仿宋" w:eastAsia="仿宋" w:hAnsi="仿宋" w:cs="仿宋" w:hint="eastAsia"/>
          <w:spacing w:val="-6"/>
        </w:rPr>
        <w:t>4.学习气氛浓厚。上课、教学实习出勤率达 95％及以上，学习成绩整体及格率90%及以上；50％及以上学生的平均成绩绩点达到3.00 (工科类专业绩点达到 2.80)及以上。经常组织学术交流活动，学术论文、科技创新成果等突出；</w:t>
      </w:r>
    </w:p>
    <w:p w14:paraId="6E2E5ED6" w14:textId="77777777" w:rsidR="00EA38E9" w:rsidRDefault="00000000">
      <w:pPr>
        <w:pStyle w:val="a7"/>
        <w:tabs>
          <w:tab w:val="left" w:pos="1606"/>
        </w:tabs>
        <w:spacing w:before="0" w:line="360" w:lineRule="auto"/>
        <w:ind w:left="0" w:firstLineChars="200" w:firstLine="624"/>
        <w:rPr>
          <w:rFonts w:ascii="仿宋" w:eastAsia="仿宋" w:hAnsi="仿宋" w:cs="仿宋" w:hint="eastAsia"/>
          <w:color w:val="000000"/>
          <w:spacing w:val="-2"/>
          <w:sz w:val="32"/>
        </w:rPr>
      </w:pPr>
      <w:r>
        <w:rPr>
          <w:rFonts w:ascii="仿宋" w:eastAsia="仿宋" w:hAnsi="仿宋" w:cs="仿宋" w:hint="eastAsia"/>
          <w:spacing w:val="-8"/>
          <w:sz w:val="32"/>
        </w:rPr>
        <w:t xml:space="preserve">学习气氛浓厚。上课、教学实习出勤率达 </w:t>
      </w:r>
      <w:r>
        <w:rPr>
          <w:rFonts w:ascii="仿宋" w:eastAsia="仿宋" w:hAnsi="仿宋" w:cs="仿宋" w:hint="eastAsia"/>
          <w:spacing w:val="-4"/>
          <w:sz w:val="32"/>
        </w:rPr>
        <w:t>95％及以上，</w:t>
      </w:r>
      <w:r>
        <w:rPr>
          <w:rFonts w:ascii="仿宋" w:eastAsia="仿宋" w:hAnsi="仿宋" w:cs="仿宋" w:hint="eastAsia"/>
          <w:color w:val="000000"/>
          <w:spacing w:val="-4"/>
          <w:sz w:val="32"/>
          <w:highlight w:val="yellow"/>
        </w:rPr>
        <w:t xml:space="preserve">学习成绩整体及格率 </w:t>
      </w:r>
      <w:r>
        <w:rPr>
          <w:rFonts w:ascii="仿宋" w:eastAsia="仿宋" w:hAnsi="仿宋" w:cs="仿宋" w:hint="eastAsia"/>
          <w:color w:val="000000"/>
          <w:sz w:val="32"/>
          <w:highlight w:val="yellow"/>
        </w:rPr>
        <w:t>90%及以上；50％及以上学生的平均成</w:t>
      </w:r>
      <w:r>
        <w:rPr>
          <w:rFonts w:ascii="仿宋" w:eastAsia="仿宋" w:hAnsi="仿宋" w:cs="仿宋" w:hint="eastAsia"/>
          <w:color w:val="000000"/>
          <w:spacing w:val="-10"/>
          <w:sz w:val="32"/>
          <w:highlight w:val="yellow"/>
        </w:rPr>
        <w:t xml:space="preserve">绩绩点达到 </w:t>
      </w:r>
      <w:r>
        <w:rPr>
          <w:rFonts w:ascii="仿宋" w:eastAsia="仿宋" w:hAnsi="仿宋" w:cs="仿宋" w:hint="eastAsia"/>
          <w:color w:val="000000"/>
          <w:sz w:val="32"/>
          <w:highlight w:val="yellow"/>
        </w:rPr>
        <w:t>3.00</w:t>
      </w:r>
      <w:r>
        <w:rPr>
          <w:rFonts w:ascii="仿宋" w:eastAsia="仿宋" w:hAnsi="仿宋" w:cs="仿宋" w:hint="eastAsia"/>
          <w:color w:val="000000"/>
          <w:spacing w:val="-5"/>
          <w:sz w:val="32"/>
          <w:highlight w:val="yellow"/>
        </w:rPr>
        <w:t xml:space="preserve"> (工科类专业绩点达到 </w:t>
      </w:r>
      <w:r>
        <w:rPr>
          <w:rFonts w:ascii="仿宋" w:eastAsia="仿宋" w:hAnsi="仿宋" w:cs="仿宋" w:hint="eastAsia"/>
          <w:color w:val="000000"/>
          <w:sz w:val="32"/>
          <w:highlight w:val="yellow"/>
        </w:rPr>
        <w:t>2.80)及以上。</w:t>
      </w:r>
      <w:r>
        <w:rPr>
          <w:rFonts w:ascii="仿宋" w:eastAsia="仿宋" w:hAnsi="仿宋" w:cs="仿宋" w:hint="eastAsia"/>
          <w:color w:val="000000"/>
          <w:sz w:val="32"/>
        </w:rPr>
        <w:t>经常组</w:t>
      </w:r>
      <w:r>
        <w:rPr>
          <w:rFonts w:ascii="仿宋" w:eastAsia="仿宋" w:hAnsi="仿宋" w:cs="仿宋" w:hint="eastAsia"/>
          <w:color w:val="000000"/>
          <w:spacing w:val="-2"/>
          <w:sz w:val="32"/>
        </w:rPr>
        <w:t>织学术交流活动，学术论文、科技创新成果等突出；</w:t>
      </w:r>
    </w:p>
    <w:p w14:paraId="03F925BE" w14:textId="77777777" w:rsidR="00EA38E9" w:rsidRDefault="00000000">
      <w:pPr>
        <w:pStyle w:val="a7"/>
        <w:tabs>
          <w:tab w:val="left" w:pos="1606"/>
        </w:tabs>
        <w:spacing w:before="0" w:line="360" w:lineRule="auto"/>
        <w:ind w:left="0" w:firstLineChars="200" w:firstLine="628"/>
        <w:rPr>
          <w:rFonts w:ascii="仿宋" w:eastAsia="仿宋" w:hAnsi="仿宋" w:cs="仿宋" w:hint="eastAsia"/>
          <w:sz w:val="32"/>
          <w:szCs w:val="32"/>
        </w:rPr>
      </w:pPr>
      <w:r>
        <w:rPr>
          <w:rFonts w:ascii="仿宋" w:eastAsia="仿宋" w:hAnsi="仿宋" w:cs="仿宋" w:hint="eastAsia"/>
          <w:spacing w:val="-6"/>
          <w:sz w:val="32"/>
          <w:szCs w:val="32"/>
        </w:rPr>
        <w:t>5.经常组织学术交流活动，学术论文、科技创新成果等突出；</w:t>
      </w:r>
      <w:r>
        <w:rPr>
          <w:rFonts w:ascii="仿宋" w:eastAsia="仿宋" w:hAnsi="仿宋" w:cs="仿宋" w:hint="eastAsia"/>
          <w:spacing w:val="-2"/>
          <w:sz w:val="32"/>
          <w:szCs w:val="32"/>
        </w:rPr>
        <w:t>班风好，集体荣誉感强。全班同学有良好的道德修养，团结友爱，尊敬师长，爱护公物。</w:t>
      </w:r>
    </w:p>
    <w:p w14:paraId="08299004" w14:textId="77777777" w:rsidR="00EA38E9" w:rsidRDefault="00000000">
      <w:pPr>
        <w:pStyle w:val="a7"/>
        <w:tabs>
          <w:tab w:val="left" w:pos="1606"/>
        </w:tabs>
        <w:spacing w:before="0" w:line="360" w:lineRule="auto"/>
        <w:ind w:left="0" w:firstLineChars="200" w:firstLine="626"/>
        <w:rPr>
          <w:rFonts w:ascii="仿宋" w:eastAsia="仿宋" w:hAnsi="仿宋" w:cs="仿宋" w:hint="eastAsia"/>
          <w:sz w:val="32"/>
          <w:szCs w:val="32"/>
        </w:rPr>
      </w:pPr>
      <w:r>
        <w:rPr>
          <w:rFonts w:ascii="仿宋" w:eastAsia="仿宋" w:hAnsi="仿宋" w:cs="仿宋" w:hint="eastAsia"/>
          <w:spacing w:val="-2"/>
          <w:w w:val="99"/>
          <w:sz w:val="32"/>
          <w:szCs w:val="32"/>
        </w:rPr>
        <w:t>6.</w:t>
      </w:r>
      <w:r>
        <w:rPr>
          <w:rFonts w:ascii="仿宋" w:eastAsia="仿宋" w:hAnsi="仿宋" w:cs="仿宋" w:hint="eastAsia"/>
          <w:spacing w:val="-5"/>
          <w:sz w:val="32"/>
          <w:szCs w:val="32"/>
        </w:rPr>
        <w:t>班委会制度健全，考勤记录完整，工作制度健全。</w:t>
      </w:r>
    </w:p>
    <w:p w14:paraId="3D86A073" w14:textId="77777777" w:rsidR="00EA38E9" w:rsidRDefault="00000000">
      <w:pPr>
        <w:pStyle w:val="a3"/>
        <w:spacing w:before="0" w:line="360" w:lineRule="auto"/>
        <w:ind w:left="0" w:firstLineChars="200" w:firstLine="660"/>
        <w:rPr>
          <w:rFonts w:ascii="仿宋" w:eastAsia="仿宋" w:hAnsi="仿宋" w:cs="仿宋" w:hint="eastAsia"/>
        </w:rPr>
      </w:pPr>
      <w:r>
        <w:rPr>
          <w:rFonts w:ascii="仿宋" w:eastAsia="仿宋" w:hAnsi="仿宋" w:cs="仿宋" w:hint="eastAsia"/>
          <w:b/>
          <w:bCs/>
          <w:snapToGrid w:val="0"/>
          <w:color w:val="000000"/>
          <w:spacing w:val="9"/>
        </w:rPr>
        <w:t xml:space="preserve">第二十二条 </w:t>
      </w:r>
      <w:r>
        <w:rPr>
          <w:rFonts w:ascii="仿宋" w:eastAsia="仿宋" w:hAnsi="仿宋" w:cs="仿宋" w:hint="eastAsia"/>
          <w:b/>
        </w:rPr>
        <w:t>“</w:t>
      </w:r>
      <w:r>
        <w:rPr>
          <w:rFonts w:ascii="仿宋" w:eastAsia="仿宋" w:hAnsi="仿宋" w:cs="仿宋" w:hint="eastAsia"/>
          <w:spacing w:val="-8"/>
        </w:rPr>
        <w:t>生物学国家理科基地班”奖学金评选单列，</w:t>
      </w:r>
      <w:r>
        <w:rPr>
          <w:rFonts w:ascii="仿宋" w:eastAsia="仿宋" w:hAnsi="仿宋" w:cs="仿宋" w:hint="eastAsia"/>
          <w:spacing w:val="-3"/>
        </w:rPr>
        <w:t xml:space="preserve">一、二、三等奖其比例分别为 </w:t>
      </w:r>
      <w:r>
        <w:rPr>
          <w:rFonts w:ascii="仿宋" w:eastAsia="仿宋" w:hAnsi="仿宋" w:cs="仿宋" w:hint="eastAsia"/>
        </w:rPr>
        <w:t>5%、10%、15%。</w:t>
      </w:r>
    </w:p>
    <w:p w14:paraId="70C6420D" w14:textId="77777777" w:rsidR="00EA38E9" w:rsidRDefault="00000000">
      <w:pPr>
        <w:pStyle w:val="a3"/>
        <w:spacing w:before="0" w:line="360" w:lineRule="auto"/>
        <w:ind w:left="0" w:firstLineChars="200" w:firstLine="660"/>
        <w:rPr>
          <w:rFonts w:ascii="仿宋" w:eastAsia="仿宋" w:hAnsi="仿宋" w:cs="仿宋" w:hint="eastAsia"/>
        </w:rPr>
      </w:pPr>
      <w:r>
        <w:rPr>
          <w:rFonts w:ascii="仿宋" w:eastAsia="仿宋" w:hAnsi="仿宋" w:cs="仿宋" w:hint="eastAsia"/>
          <w:b/>
          <w:bCs/>
          <w:snapToGrid w:val="0"/>
          <w:color w:val="000000"/>
          <w:spacing w:val="9"/>
        </w:rPr>
        <w:t xml:space="preserve">第二十三条 </w:t>
      </w:r>
      <w:r>
        <w:rPr>
          <w:rFonts w:ascii="仿宋" w:eastAsia="仿宋" w:hAnsi="仿宋" w:cs="仿宋" w:hint="eastAsia"/>
          <w:spacing w:val="11"/>
        </w:rPr>
        <w:t>中爱国际班在本校学习期间奖学金评选单</w:t>
      </w:r>
      <w:r>
        <w:rPr>
          <w:rFonts w:ascii="仿宋" w:eastAsia="仿宋" w:hAnsi="仿宋" w:cs="仿宋" w:hint="eastAsia"/>
          <w:spacing w:val="-2"/>
        </w:rPr>
        <w:t>列，参照本科生奖学金评选办法实施。</w:t>
      </w:r>
    </w:p>
    <w:p w14:paraId="00E0EA9B" w14:textId="77777777" w:rsidR="00EA38E9" w:rsidRDefault="00000000">
      <w:pPr>
        <w:pStyle w:val="a3"/>
        <w:spacing w:before="0" w:line="360" w:lineRule="auto"/>
        <w:ind w:left="0" w:firstLineChars="200" w:firstLine="660"/>
        <w:rPr>
          <w:rFonts w:ascii="仿宋" w:eastAsia="仿宋" w:hAnsi="仿宋" w:cs="仿宋" w:hint="eastAsia"/>
        </w:rPr>
      </w:pPr>
      <w:r>
        <w:rPr>
          <w:rFonts w:ascii="仿宋" w:eastAsia="仿宋" w:hAnsi="仿宋" w:cs="仿宋" w:hint="eastAsia"/>
          <w:b/>
          <w:bCs/>
          <w:snapToGrid w:val="0"/>
          <w:color w:val="000000"/>
          <w:spacing w:val="9"/>
        </w:rPr>
        <w:t xml:space="preserve">第二十四条 </w:t>
      </w:r>
      <w:r>
        <w:rPr>
          <w:rFonts w:ascii="仿宋" w:eastAsia="仿宋" w:hAnsi="仿宋" w:cs="仿宋" w:hint="eastAsia"/>
          <w:spacing w:val="11"/>
        </w:rPr>
        <w:t>校内综合奖学金与校内单项奖学金两者只</w:t>
      </w:r>
      <w:r>
        <w:rPr>
          <w:rFonts w:ascii="仿宋" w:eastAsia="仿宋" w:hAnsi="仿宋" w:cs="仿宋" w:hint="eastAsia"/>
          <w:spacing w:val="-2"/>
        </w:rPr>
        <w:t>能申请其一，不能同时申请。</w:t>
      </w:r>
    </w:p>
    <w:p w14:paraId="4F94F5C7" w14:textId="77777777" w:rsidR="00EA38E9" w:rsidRDefault="00000000">
      <w:pPr>
        <w:pStyle w:val="a3"/>
        <w:spacing w:before="0" w:line="360" w:lineRule="auto"/>
        <w:ind w:left="0" w:firstLineChars="200" w:firstLine="660"/>
        <w:rPr>
          <w:rFonts w:ascii="仿宋" w:eastAsia="仿宋" w:hAnsi="仿宋" w:cs="仿宋" w:hint="eastAsia"/>
        </w:rPr>
      </w:pPr>
      <w:r>
        <w:rPr>
          <w:rFonts w:ascii="仿宋" w:eastAsia="仿宋" w:hAnsi="仿宋" w:cs="仿宋" w:hint="eastAsia"/>
          <w:b/>
          <w:bCs/>
          <w:snapToGrid w:val="0"/>
          <w:color w:val="000000"/>
          <w:spacing w:val="9"/>
        </w:rPr>
        <w:t xml:space="preserve">第二十五条 </w:t>
      </w:r>
      <w:r>
        <w:rPr>
          <w:rFonts w:ascii="仿宋" w:eastAsia="仿宋" w:hAnsi="仿宋" w:cs="仿宋" w:hint="eastAsia"/>
          <w:spacing w:val="11"/>
        </w:rPr>
        <w:t>校内奖学金与国家奖学金或国家励志奖学</w:t>
      </w:r>
      <w:r>
        <w:rPr>
          <w:rFonts w:ascii="仿宋" w:eastAsia="仿宋" w:hAnsi="仿宋" w:cs="仿宋" w:hint="eastAsia"/>
          <w:spacing w:val="-5"/>
        </w:rPr>
        <w:t>金可同时申请，并颁发相应的证书，但不重复发放奖金，只取最高级别发放。</w:t>
      </w:r>
    </w:p>
    <w:p w14:paraId="20A5B959" w14:textId="77777777" w:rsidR="00EA38E9" w:rsidRDefault="00000000">
      <w:pPr>
        <w:pStyle w:val="a3"/>
        <w:spacing w:before="0" w:line="360" w:lineRule="auto"/>
        <w:ind w:left="0" w:firstLineChars="200" w:firstLine="660"/>
        <w:rPr>
          <w:rFonts w:ascii="仿宋" w:eastAsia="仿宋" w:hAnsi="仿宋" w:cs="仿宋" w:hint="eastAsia"/>
        </w:rPr>
      </w:pPr>
      <w:r>
        <w:rPr>
          <w:rFonts w:ascii="仿宋" w:eastAsia="仿宋" w:hAnsi="仿宋" w:cs="仿宋" w:hint="eastAsia"/>
          <w:b/>
          <w:bCs/>
          <w:snapToGrid w:val="0"/>
          <w:color w:val="000000"/>
          <w:spacing w:val="9"/>
        </w:rPr>
        <w:lastRenderedPageBreak/>
        <w:t xml:space="preserve">第二十六条 </w:t>
      </w:r>
      <w:r>
        <w:rPr>
          <w:rFonts w:ascii="仿宋" w:eastAsia="仿宋" w:hAnsi="仿宋" w:cs="仿宋" w:hint="eastAsia"/>
          <w:spacing w:val="11"/>
        </w:rPr>
        <w:t>毕业生综合测评在最后一个学期按学校规</w:t>
      </w:r>
      <w:r>
        <w:rPr>
          <w:rFonts w:ascii="仿宋" w:eastAsia="仿宋" w:hAnsi="仿宋" w:cs="仿宋" w:hint="eastAsia"/>
          <w:spacing w:val="-2"/>
        </w:rPr>
        <w:t>定进行，颁发荣誉证书，不发放奖学金。</w:t>
      </w:r>
    </w:p>
    <w:p w14:paraId="10C45969" w14:textId="77777777" w:rsidR="00EA38E9" w:rsidRDefault="00000000">
      <w:pPr>
        <w:pStyle w:val="a3"/>
        <w:spacing w:before="0" w:line="360" w:lineRule="auto"/>
        <w:ind w:left="0" w:firstLineChars="200" w:firstLine="660"/>
        <w:rPr>
          <w:rFonts w:ascii="仿宋" w:eastAsia="仿宋" w:hAnsi="仿宋" w:cs="仿宋" w:hint="eastAsia"/>
        </w:rPr>
      </w:pPr>
      <w:r>
        <w:rPr>
          <w:rFonts w:ascii="仿宋" w:eastAsia="仿宋" w:hAnsi="仿宋" w:cs="仿宋" w:hint="eastAsia"/>
          <w:b/>
          <w:bCs/>
          <w:snapToGrid w:val="0"/>
          <w:color w:val="000000"/>
          <w:spacing w:val="9"/>
        </w:rPr>
        <w:t xml:space="preserve">第二十七条 </w:t>
      </w:r>
      <w:r>
        <w:rPr>
          <w:rFonts w:ascii="仿宋" w:eastAsia="仿宋" w:hAnsi="仿宋" w:cs="仿宋" w:hint="eastAsia"/>
        </w:rPr>
        <w:t>凡在本学年内有下列行为之一者，不得参与</w:t>
      </w:r>
      <w:r>
        <w:rPr>
          <w:rFonts w:ascii="仿宋" w:eastAsia="仿宋" w:hAnsi="仿宋" w:cs="仿宋" w:hint="eastAsia"/>
          <w:spacing w:val="-2"/>
        </w:rPr>
        <w:t>奖学金评选。</w:t>
      </w:r>
    </w:p>
    <w:p w14:paraId="57A6CEF6" w14:textId="77777777" w:rsidR="00EA38E9" w:rsidRDefault="00000000">
      <w:pPr>
        <w:pStyle w:val="a3"/>
        <w:spacing w:before="0" w:line="360" w:lineRule="auto"/>
        <w:ind w:left="0" w:firstLineChars="200" w:firstLine="632"/>
        <w:rPr>
          <w:rFonts w:ascii="仿宋" w:eastAsia="仿宋" w:hAnsi="仿宋" w:cs="仿宋" w:hint="eastAsia"/>
        </w:rPr>
      </w:pPr>
      <w:r>
        <w:rPr>
          <w:rFonts w:ascii="仿宋" w:eastAsia="仿宋" w:hAnsi="仿宋" w:cs="仿宋" w:hint="eastAsia"/>
          <w:spacing w:val="-4"/>
        </w:rPr>
        <w:t>（一）</w:t>
      </w:r>
      <w:r>
        <w:rPr>
          <w:rFonts w:ascii="仿宋" w:eastAsia="仿宋" w:hAnsi="仿宋" w:cs="仿宋" w:hint="eastAsia"/>
          <w:spacing w:val="-5"/>
        </w:rPr>
        <w:t>受到学校违纪处分且处分未解除的；</w:t>
      </w:r>
    </w:p>
    <w:p w14:paraId="355E8796" w14:textId="77777777" w:rsidR="00EA38E9" w:rsidRDefault="00000000">
      <w:pPr>
        <w:pStyle w:val="a3"/>
        <w:spacing w:before="0" w:line="360" w:lineRule="auto"/>
        <w:ind w:left="0" w:firstLineChars="200" w:firstLine="632"/>
        <w:rPr>
          <w:rFonts w:ascii="仿宋" w:eastAsia="仿宋" w:hAnsi="仿宋" w:cs="仿宋" w:hint="eastAsia"/>
        </w:rPr>
      </w:pPr>
      <w:r>
        <w:rPr>
          <w:rFonts w:ascii="仿宋" w:eastAsia="仿宋" w:hAnsi="仿宋" w:cs="仿宋" w:hint="eastAsia"/>
          <w:spacing w:val="-4"/>
        </w:rPr>
        <w:t>（二）</w:t>
      </w:r>
      <w:r>
        <w:rPr>
          <w:rFonts w:ascii="仿宋" w:eastAsia="仿宋" w:hAnsi="仿宋" w:cs="仿宋" w:hint="eastAsia"/>
          <w:spacing w:val="-5"/>
        </w:rPr>
        <w:t>该学年考试、考查科目有不及格的；</w:t>
      </w:r>
    </w:p>
    <w:p w14:paraId="068465A1" w14:textId="77777777" w:rsidR="00EA38E9" w:rsidRDefault="00000000">
      <w:pPr>
        <w:pStyle w:val="a3"/>
        <w:spacing w:before="0" w:line="360" w:lineRule="auto"/>
        <w:ind w:left="0" w:firstLineChars="200" w:firstLine="632"/>
        <w:rPr>
          <w:rFonts w:ascii="仿宋" w:eastAsia="仿宋" w:hAnsi="仿宋" w:cs="仿宋" w:hint="eastAsia"/>
        </w:rPr>
      </w:pPr>
      <w:r>
        <w:rPr>
          <w:rFonts w:ascii="仿宋" w:eastAsia="仿宋" w:hAnsi="仿宋" w:cs="仿宋" w:hint="eastAsia"/>
          <w:spacing w:val="-4"/>
        </w:rPr>
        <w:t>（三）</w:t>
      </w:r>
      <w:r>
        <w:rPr>
          <w:rFonts w:ascii="仿宋" w:eastAsia="仿宋" w:hAnsi="仿宋" w:cs="仿宋" w:hint="eastAsia"/>
          <w:spacing w:val="-5"/>
        </w:rPr>
        <w:t>没有按教学计划参加考试的；</w:t>
      </w:r>
    </w:p>
    <w:p w14:paraId="203B86B1" w14:textId="77777777" w:rsidR="00EA38E9" w:rsidRDefault="00000000">
      <w:pPr>
        <w:pStyle w:val="a3"/>
        <w:spacing w:before="0" w:line="360" w:lineRule="auto"/>
        <w:ind w:left="0" w:firstLineChars="200" w:firstLine="632"/>
        <w:rPr>
          <w:rFonts w:ascii="仿宋" w:eastAsia="仿宋" w:hAnsi="仿宋" w:cs="仿宋" w:hint="eastAsia"/>
        </w:rPr>
      </w:pPr>
      <w:r>
        <w:rPr>
          <w:rFonts w:ascii="仿宋" w:eastAsia="仿宋" w:hAnsi="仿宋" w:cs="仿宋" w:hint="eastAsia"/>
          <w:spacing w:val="-4"/>
        </w:rPr>
        <w:t>（四）</w:t>
      </w:r>
      <w:r>
        <w:rPr>
          <w:rFonts w:ascii="仿宋" w:eastAsia="仿宋" w:hAnsi="仿宋" w:cs="仿宋" w:hint="eastAsia"/>
          <w:spacing w:val="-5"/>
        </w:rPr>
        <w:t>恶意拖欠学费、住宿费的；</w:t>
      </w:r>
    </w:p>
    <w:p w14:paraId="26AAE66E" w14:textId="77777777" w:rsidR="00EA38E9" w:rsidRDefault="00000000">
      <w:pPr>
        <w:pStyle w:val="a3"/>
        <w:spacing w:before="0" w:line="360" w:lineRule="auto"/>
        <w:ind w:left="0" w:firstLineChars="200" w:firstLine="636"/>
        <w:rPr>
          <w:rFonts w:ascii="仿宋" w:eastAsia="仿宋" w:hAnsi="仿宋" w:cs="仿宋" w:hint="eastAsia"/>
        </w:rPr>
      </w:pPr>
      <w:r>
        <w:rPr>
          <w:rFonts w:ascii="仿宋" w:eastAsia="仿宋" w:hAnsi="仿宋" w:cs="仿宋" w:hint="eastAsia"/>
          <w:spacing w:val="-2"/>
        </w:rPr>
        <w:t>（五）体质健康标准测试成绩不符合学校评奖评优基本</w:t>
      </w:r>
      <w:r>
        <w:rPr>
          <w:rFonts w:ascii="仿宋" w:eastAsia="仿宋" w:hAnsi="仿宋" w:cs="仿宋" w:hint="eastAsia"/>
          <w:spacing w:val="-4"/>
        </w:rPr>
        <w:t>要求的。</w:t>
      </w:r>
    </w:p>
    <w:p w14:paraId="0556D14C" w14:textId="77777777" w:rsidR="00EA38E9" w:rsidRDefault="00000000">
      <w:pPr>
        <w:pStyle w:val="a3"/>
        <w:widowControl/>
        <w:kinsoku w:val="0"/>
        <w:adjustRightInd w:val="0"/>
        <w:snapToGrid w:val="0"/>
        <w:spacing w:before="180" w:after="180"/>
        <w:ind w:left="0"/>
        <w:jc w:val="center"/>
        <w:textAlignment w:val="baseline"/>
        <w:outlineLvl w:val="0"/>
        <w:rPr>
          <w:rFonts w:ascii="仿宋" w:eastAsia="仿宋" w:hAnsi="仿宋" w:cs="仿宋" w:hint="eastAsia"/>
          <w:b/>
          <w:spacing w:val="-2"/>
          <w:sz w:val="36"/>
          <w:szCs w:val="36"/>
        </w:rPr>
      </w:pPr>
      <w:r>
        <w:rPr>
          <w:rFonts w:ascii="仿宋" w:eastAsia="仿宋" w:hAnsi="仿宋" w:cs="仿宋" w:hint="eastAsia"/>
          <w:b/>
          <w:spacing w:val="-2"/>
          <w:sz w:val="36"/>
          <w:szCs w:val="36"/>
        </w:rPr>
        <w:t>第五章 附 则</w:t>
      </w:r>
    </w:p>
    <w:p w14:paraId="6EA80116" w14:textId="77777777" w:rsidR="00EA38E9" w:rsidRDefault="00000000">
      <w:pPr>
        <w:spacing w:line="360" w:lineRule="auto"/>
        <w:ind w:firstLineChars="200" w:firstLine="660"/>
        <w:jc w:val="both"/>
        <w:rPr>
          <w:rFonts w:ascii="仿宋" w:eastAsia="仿宋" w:hAnsi="仿宋" w:cs="仿宋" w:hint="eastAsia"/>
          <w:sz w:val="32"/>
          <w:szCs w:val="32"/>
        </w:rPr>
      </w:pPr>
      <w:r>
        <w:rPr>
          <w:rFonts w:ascii="仿宋" w:eastAsia="仿宋" w:hAnsi="仿宋" w:cs="仿宋" w:hint="eastAsia"/>
          <w:b/>
          <w:bCs/>
          <w:snapToGrid w:val="0"/>
          <w:color w:val="000000"/>
          <w:spacing w:val="9"/>
          <w:sz w:val="32"/>
          <w:szCs w:val="32"/>
        </w:rPr>
        <w:t xml:space="preserve">第二十八条 </w:t>
      </w:r>
      <w:r>
        <w:rPr>
          <w:rFonts w:ascii="仿宋" w:eastAsia="仿宋" w:hAnsi="仿宋" w:cs="仿宋" w:hint="eastAsia"/>
          <w:spacing w:val="-1"/>
          <w:sz w:val="32"/>
          <w:szCs w:val="32"/>
        </w:rPr>
        <w:t>学院根据《华南农业大学本科生综合测评</w:t>
      </w:r>
      <w:r>
        <w:rPr>
          <w:rFonts w:ascii="仿宋" w:eastAsia="仿宋" w:hAnsi="仿宋" w:cs="仿宋" w:hint="eastAsia"/>
          <w:spacing w:val="-2"/>
          <w:sz w:val="32"/>
          <w:szCs w:val="32"/>
        </w:rPr>
        <w:t>及评优实施办法》的指导思想与原则制定本学院本科生综合测评及评优实施细则，并在院网公示，报学生工作部（处）</w:t>
      </w:r>
      <w:r>
        <w:rPr>
          <w:rFonts w:ascii="仿宋" w:eastAsia="仿宋" w:hAnsi="仿宋" w:cs="仿宋" w:hint="eastAsia"/>
          <w:spacing w:val="-4"/>
          <w:sz w:val="32"/>
          <w:szCs w:val="32"/>
        </w:rPr>
        <w:t>备案。</w:t>
      </w:r>
    </w:p>
    <w:p w14:paraId="3E3E96D6" w14:textId="77777777" w:rsidR="00EA38E9" w:rsidRDefault="00000000">
      <w:pPr>
        <w:spacing w:line="360" w:lineRule="auto"/>
        <w:ind w:firstLineChars="200" w:firstLine="660"/>
        <w:jc w:val="both"/>
        <w:rPr>
          <w:rFonts w:ascii="仿宋" w:eastAsia="仿宋" w:hAnsi="仿宋" w:cs="仿宋" w:hint="eastAsia"/>
          <w:sz w:val="32"/>
          <w:szCs w:val="32"/>
        </w:rPr>
      </w:pPr>
      <w:r>
        <w:rPr>
          <w:rFonts w:ascii="仿宋" w:eastAsia="仿宋" w:hAnsi="仿宋" w:cs="仿宋" w:hint="eastAsia"/>
          <w:b/>
          <w:bCs/>
          <w:snapToGrid w:val="0"/>
          <w:color w:val="000000"/>
          <w:spacing w:val="9"/>
          <w:sz w:val="32"/>
          <w:szCs w:val="32"/>
        </w:rPr>
        <w:t xml:space="preserve">第二十九条 </w:t>
      </w:r>
      <w:r>
        <w:rPr>
          <w:rFonts w:ascii="仿宋" w:eastAsia="仿宋" w:hAnsi="仿宋" w:cs="仿宋" w:hint="eastAsia"/>
          <w:spacing w:val="-1"/>
          <w:sz w:val="32"/>
          <w:szCs w:val="32"/>
        </w:rPr>
        <w:t>为了确保综合测评工作的顺利进行，学生</w:t>
      </w:r>
    </w:p>
    <w:p w14:paraId="022D74AD" w14:textId="77777777" w:rsidR="00EA38E9" w:rsidRDefault="00000000">
      <w:pPr>
        <w:pStyle w:val="a3"/>
        <w:spacing w:before="0" w:line="360" w:lineRule="auto"/>
        <w:ind w:left="0"/>
        <w:rPr>
          <w:rFonts w:ascii="仿宋" w:eastAsia="仿宋" w:hAnsi="仿宋" w:cs="仿宋" w:hint="eastAsia"/>
        </w:rPr>
      </w:pPr>
      <w:r>
        <w:rPr>
          <w:rFonts w:ascii="仿宋" w:eastAsia="仿宋" w:hAnsi="仿宋" w:cs="仿宋" w:hint="eastAsia"/>
          <w:spacing w:val="-2"/>
        </w:rPr>
        <w:t>在申报时必须如实填写相关材料，一经查实有弄虚作假行为，取消其奖学金申报资格，将其失信行为记入诚信档案，并给 予批评教育，情节严重者给予纪律处分。</w:t>
      </w:r>
    </w:p>
    <w:p w14:paraId="24E1B7AA" w14:textId="77777777" w:rsidR="00EA38E9" w:rsidRDefault="00000000">
      <w:pPr>
        <w:pStyle w:val="a3"/>
        <w:spacing w:before="0" w:line="360" w:lineRule="auto"/>
        <w:ind w:left="0" w:firstLineChars="200" w:firstLine="660"/>
        <w:rPr>
          <w:rFonts w:ascii="仿宋" w:eastAsia="仿宋" w:hAnsi="仿宋" w:cs="仿宋" w:hint="eastAsia"/>
        </w:rPr>
      </w:pPr>
      <w:r>
        <w:rPr>
          <w:rFonts w:ascii="仿宋" w:eastAsia="仿宋" w:hAnsi="仿宋" w:cs="仿宋" w:hint="eastAsia"/>
          <w:b/>
          <w:bCs/>
          <w:snapToGrid w:val="0"/>
          <w:color w:val="000000"/>
          <w:spacing w:val="9"/>
        </w:rPr>
        <w:t xml:space="preserve">第三十条 </w:t>
      </w:r>
      <w:r>
        <w:rPr>
          <w:rFonts w:ascii="仿宋" w:eastAsia="仿宋" w:hAnsi="仿宋" w:cs="仿宋" w:hint="eastAsia"/>
          <w:spacing w:val="-3"/>
        </w:rPr>
        <w:t>学生获得奖学金后，若被举报其有虚假材料，</w:t>
      </w:r>
      <w:r>
        <w:rPr>
          <w:rFonts w:ascii="仿宋" w:eastAsia="仿宋" w:hAnsi="仿宋" w:cs="仿宋" w:hint="eastAsia"/>
          <w:spacing w:val="-2"/>
        </w:rPr>
        <w:t>一经认定属实，学校将取消其资格，收回奖学金及荣誉，并给予纪律处分。因个人原因错过综合测评或在综合测评结果</w:t>
      </w:r>
      <w:r>
        <w:rPr>
          <w:rFonts w:ascii="仿宋" w:eastAsia="仿宋" w:hAnsi="仿宋" w:cs="仿宋" w:hint="eastAsia"/>
          <w:spacing w:val="-2"/>
        </w:rPr>
        <w:lastRenderedPageBreak/>
        <w:t>公示期满后仍要求更改测评成绩的，学校不予受理。</w:t>
      </w:r>
    </w:p>
    <w:p w14:paraId="024FABB0" w14:textId="77777777" w:rsidR="00EA38E9" w:rsidRDefault="00000000">
      <w:pPr>
        <w:spacing w:line="360" w:lineRule="auto"/>
        <w:ind w:firstLineChars="200" w:firstLine="660"/>
        <w:jc w:val="both"/>
        <w:rPr>
          <w:rFonts w:ascii="仿宋" w:eastAsia="仿宋" w:hAnsi="仿宋" w:cs="仿宋" w:hint="eastAsia"/>
          <w:sz w:val="32"/>
          <w:szCs w:val="32"/>
        </w:rPr>
      </w:pPr>
      <w:r>
        <w:rPr>
          <w:rFonts w:ascii="仿宋" w:eastAsia="仿宋" w:hAnsi="仿宋" w:cs="仿宋" w:hint="eastAsia"/>
          <w:b/>
          <w:bCs/>
          <w:snapToGrid w:val="0"/>
          <w:color w:val="000000"/>
          <w:spacing w:val="9"/>
          <w:sz w:val="32"/>
          <w:szCs w:val="32"/>
        </w:rPr>
        <w:t>第三十一条</w:t>
      </w:r>
      <w:r>
        <w:rPr>
          <w:rFonts w:ascii="仿宋" w:eastAsia="仿宋" w:hAnsi="仿宋" w:cs="仿宋" w:hint="eastAsia"/>
          <w:b/>
          <w:spacing w:val="8"/>
          <w:sz w:val="32"/>
          <w:szCs w:val="32"/>
        </w:rPr>
        <w:t xml:space="preserve"> </w:t>
      </w:r>
      <w:r>
        <w:rPr>
          <w:rFonts w:ascii="仿宋" w:eastAsia="仿宋" w:hAnsi="仿宋" w:cs="仿宋" w:hint="eastAsia"/>
          <w:spacing w:val="-3"/>
          <w:sz w:val="32"/>
          <w:szCs w:val="32"/>
        </w:rPr>
        <w:t>凡获得奖学金的学生，学校将颁发证书和奖</w:t>
      </w:r>
      <w:r>
        <w:rPr>
          <w:rFonts w:ascii="仿宋" w:eastAsia="仿宋" w:hAnsi="仿宋" w:cs="仿宋" w:hint="eastAsia"/>
          <w:spacing w:val="-2"/>
          <w:sz w:val="32"/>
          <w:szCs w:val="32"/>
        </w:rPr>
        <w:t>金，校内奖学金与国家奖学金双重获得者，按最高等级金额颁发奖金，不重复发放。获奖学生的相关评选资料存入学生</w:t>
      </w:r>
      <w:r>
        <w:rPr>
          <w:rFonts w:ascii="仿宋" w:eastAsia="仿宋" w:hAnsi="仿宋" w:cs="仿宋" w:hint="eastAsia"/>
          <w:spacing w:val="-4"/>
          <w:sz w:val="32"/>
          <w:szCs w:val="32"/>
        </w:rPr>
        <w:t>档案。</w:t>
      </w:r>
    </w:p>
    <w:p w14:paraId="457A2886" w14:textId="77777777" w:rsidR="00EA38E9" w:rsidRDefault="00000000">
      <w:pPr>
        <w:spacing w:line="360" w:lineRule="auto"/>
        <w:ind w:firstLineChars="200" w:firstLine="660"/>
        <w:jc w:val="both"/>
        <w:rPr>
          <w:rFonts w:ascii="仿宋" w:eastAsia="仿宋" w:hAnsi="仿宋" w:cs="仿宋" w:hint="eastAsia"/>
          <w:sz w:val="32"/>
          <w:szCs w:val="32"/>
        </w:rPr>
      </w:pPr>
      <w:r>
        <w:rPr>
          <w:rFonts w:ascii="仿宋" w:eastAsia="仿宋" w:hAnsi="仿宋" w:cs="仿宋" w:hint="eastAsia"/>
          <w:b/>
          <w:bCs/>
          <w:snapToGrid w:val="0"/>
          <w:color w:val="000000"/>
          <w:spacing w:val="9"/>
          <w:sz w:val="32"/>
          <w:szCs w:val="32"/>
        </w:rPr>
        <w:t>第三十二条</w:t>
      </w:r>
      <w:r>
        <w:rPr>
          <w:rFonts w:ascii="仿宋" w:eastAsia="仿宋" w:hAnsi="仿宋" w:cs="仿宋" w:hint="eastAsia"/>
          <w:b/>
          <w:sz w:val="32"/>
          <w:szCs w:val="32"/>
        </w:rPr>
        <w:t xml:space="preserve"> 学院</w:t>
      </w:r>
      <w:r>
        <w:rPr>
          <w:rFonts w:ascii="仿宋" w:eastAsia="仿宋" w:hAnsi="仿宋" w:cs="仿宋" w:hint="eastAsia"/>
          <w:spacing w:val="-3"/>
          <w:sz w:val="32"/>
          <w:szCs w:val="32"/>
        </w:rPr>
        <w:t>对获得奖学金学生的先进事迹，要加强</w:t>
      </w:r>
      <w:r>
        <w:rPr>
          <w:rFonts w:ascii="仿宋" w:eastAsia="仿宋" w:hAnsi="仿宋" w:cs="仿宋" w:hint="eastAsia"/>
          <w:spacing w:val="-2"/>
          <w:sz w:val="32"/>
          <w:szCs w:val="32"/>
        </w:rPr>
        <w:t>宣传，开展模范引领活动，积极引导广大学生学先进、当先进，营造比学赶超的良好学习氛围。</w:t>
      </w:r>
    </w:p>
    <w:p w14:paraId="7A716F40" w14:textId="77777777" w:rsidR="00EA38E9" w:rsidRDefault="00000000">
      <w:pPr>
        <w:spacing w:line="360" w:lineRule="auto"/>
        <w:ind w:firstLineChars="200" w:firstLine="660"/>
        <w:rPr>
          <w:rFonts w:ascii="仿宋" w:eastAsia="仿宋" w:hAnsi="仿宋" w:cs="仿宋" w:hint="eastAsia"/>
          <w:sz w:val="32"/>
          <w:szCs w:val="32"/>
        </w:rPr>
      </w:pPr>
      <w:r>
        <w:rPr>
          <w:rFonts w:ascii="仿宋" w:eastAsia="仿宋" w:hAnsi="仿宋" w:cs="仿宋" w:hint="eastAsia"/>
          <w:b/>
          <w:bCs/>
          <w:snapToGrid w:val="0"/>
          <w:color w:val="000000"/>
          <w:spacing w:val="9"/>
          <w:sz w:val="32"/>
          <w:szCs w:val="32"/>
        </w:rPr>
        <w:t xml:space="preserve">第三十三条 </w:t>
      </w:r>
      <w:r>
        <w:rPr>
          <w:rFonts w:ascii="仿宋" w:eastAsia="仿宋" w:hAnsi="仿宋" w:cs="仿宋" w:hint="eastAsia"/>
          <w:spacing w:val="10"/>
          <w:sz w:val="32"/>
          <w:szCs w:val="32"/>
        </w:rPr>
        <w:t>本办法由生命科学学院综合测评小组负责</w:t>
      </w:r>
      <w:r>
        <w:rPr>
          <w:rFonts w:ascii="仿宋" w:eastAsia="仿宋" w:hAnsi="仿宋" w:cs="仿宋" w:hint="eastAsia"/>
          <w:spacing w:val="-7"/>
          <w:sz w:val="32"/>
          <w:szCs w:val="32"/>
        </w:rPr>
        <w:t>解释。</w:t>
      </w:r>
    </w:p>
    <w:p w14:paraId="6CC5E189" w14:textId="77777777" w:rsidR="00EA38E9" w:rsidRDefault="00000000">
      <w:pPr>
        <w:spacing w:line="360" w:lineRule="auto"/>
        <w:ind w:firstLineChars="200" w:firstLine="660"/>
        <w:rPr>
          <w:rFonts w:ascii="仿宋" w:eastAsia="仿宋" w:hAnsi="仿宋" w:cs="仿宋" w:hint="eastAsia"/>
          <w:sz w:val="32"/>
          <w:szCs w:val="32"/>
        </w:rPr>
      </w:pPr>
      <w:r>
        <w:rPr>
          <w:rFonts w:ascii="仿宋" w:eastAsia="仿宋" w:hAnsi="仿宋" w:cs="仿宋" w:hint="eastAsia"/>
          <w:b/>
          <w:bCs/>
          <w:snapToGrid w:val="0"/>
          <w:color w:val="000000"/>
          <w:spacing w:val="9"/>
          <w:sz w:val="32"/>
          <w:szCs w:val="32"/>
        </w:rPr>
        <w:t xml:space="preserve">第三十四条 </w:t>
      </w:r>
      <w:r>
        <w:rPr>
          <w:rFonts w:ascii="仿宋" w:eastAsia="仿宋" w:hAnsi="仿宋" w:cs="仿宋" w:hint="eastAsia"/>
          <w:sz w:val="32"/>
          <w:szCs w:val="32"/>
        </w:rPr>
        <w:t>参加属于勤工助学性质的活动不予加分。</w:t>
      </w:r>
    </w:p>
    <w:p w14:paraId="7E6A2533" w14:textId="77777777" w:rsidR="00EA38E9" w:rsidRDefault="00000000">
      <w:pPr>
        <w:spacing w:line="360" w:lineRule="auto"/>
        <w:ind w:firstLineChars="200" w:firstLine="660"/>
        <w:rPr>
          <w:rFonts w:hint="eastAsia"/>
        </w:rPr>
      </w:pPr>
      <w:r>
        <w:rPr>
          <w:rFonts w:ascii="仿宋" w:eastAsia="仿宋" w:hAnsi="仿宋" w:cs="仿宋" w:hint="eastAsia"/>
          <w:b/>
          <w:bCs/>
          <w:snapToGrid w:val="0"/>
          <w:color w:val="000000"/>
          <w:spacing w:val="9"/>
          <w:sz w:val="32"/>
          <w:szCs w:val="32"/>
        </w:rPr>
        <w:t>第三十五条</w:t>
      </w:r>
      <w:r>
        <w:rPr>
          <w:rFonts w:ascii="仿宋" w:eastAsia="仿宋" w:hAnsi="仿宋" w:cs="仿宋" w:hint="eastAsia"/>
          <w:b/>
          <w:spacing w:val="6"/>
          <w:sz w:val="32"/>
          <w:szCs w:val="32"/>
        </w:rPr>
        <w:t xml:space="preserve"> </w:t>
      </w:r>
      <w:r>
        <w:rPr>
          <w:rFonts w:ascii="仿宋" w:eastAsia="仿宋" w:hAnsi="仿宋" w:cs="仿宋" w:hint="eastAsia"/>
          <w:sz w:val="32"/>
          <w:szCs w:val="32"/>
        </w:rPr>
        <w:t>本细则未尽事宜，生命科学学院综合测评小</w:t>
      </w:r>
      <w:r>
        <w:rPr>
          <w:rFonts w:ascii="仿宋" w:eastAsia="仿宋" w:hAnsi="仿宋" w:cs="仿宋" w:hint="eastAsia"/>
          <w:spacing w:val="-5"/>
          <w:sz w:val="32"/>
          <w:szCs w:val="32"/>
        </w:rPr>
        <w:t>组拥有最终解释权。</w:t>
      </w:r>
    </w:p>
    <w:p w14:paraId="49220D0A" w14:textId="77777777" w:rsidR="00EA38E9" w:rsidRDefault="00000000">
      <w:pPr>
        <w:pStyle w:val="a3"/>
        <w:spacing w:before="0" w:line="360" w:lineRule="auto"/>
        <w:ind w:left="0" w:firstLineChars="200" w:firstLine="660"/>
        <w:jc w:val="center"/>
        <w:rPr>
          <w:rFonts w:ascii="仿宋" w:eastAsia="仿宋" w:hAnsi="仿宋" w:cs="仿宋" w:hint="eastAsia"/>
        </w:rPr>
      </w:pPr>
      <w:r>
        <w:rPr>
          <w:rFonts w:ascii="仿宋" w:eastAsia="仿宋" w:hAnsi="仿宋" w:cs="仿宋" w:hint="eastAsia"/>
          <w:b/>
          <w:bCs/>
          <w:snapToGrid w:val="0"/>
          <w:color w:val="000000"/>
          <w:spacing w:val="9"/>
        </w:rPr>
        <w:t xml:space="preserve">第三十六条 </w:t>
      </w:r>
      <w:r>
        <w:rPr>
          <w:rFonts w:ascii="仿宋" w:eastAsia="仿宋" w:hAnsi="仿宋" w:cs="仿宋" w:hint="eastAsia"/>
        </w:rPr>
        <w:t>本办法自 2025-2026学年度开始实施。它评比文件与本办法有不一致的，以本办法为准。</w:t>
      </w:r>
    </w:p>
    <w:sectPr w:rsidR="00EA38E9">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9CEF" w14:textId="77777777" w:rsidR="005C341E" w:rsidRDefault="005C341E">
      <w:pPr>
        <w:rPr>
          <w:rFonts w:hint="eastAsia"/>
        </w:rPr>
      </w:pPr>
      <w:r>
        <w:separator/>
      </w:r>
    </w:p>
  </w:endnote>
  <w:endnote w:type="continuationSeparator" w:id="0">
    <w:p w14:paraId="467A1058" w14:textId="77777777" w:rsidR="005C341E" w:rsidRDefault="005C34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仿宋_GB2312">
    <w:panose1 w:val="02010609030101010101"/>
    <w:charset w:val="86"/>
    <w:family w:val="modern"/>
    <w:pitch w:val="fixed"/>
    <w:sig w:usb0="00000001" w:usb1="080E0000" w:usb2="00000010" w:usb3="00000000" w:csb0="00040000" w:csb1="00000000"/>
    <w:embedBold r:id="rId1" w:subsetted="1" w:fontKey="{95CBF74C-134D-4279-B26C-1066AFC1B972}"/>
  </w:font>
  <w:font w:name="楷体">
    <w:panose1 w:val="02010609060101010101"/>
    <w:charset w:val="86"/>
    <w:family w:val="modern"/>
    <w:pitch w:val="fixed"/>
    <w:sig w:usb0="800002BF" w:usb1="38CF7CFA" w:usb2="00000016" w:usb3="00000000" w:csb0="00040001" w:csb1="00000000"/>
    <w:embedBold r:id="rId2" w:subsetted="1" w:fontKey="{411A8FEA-A4FF-4494-8057-B3383D4EA191}"/>
  </w:font>
  <w:font w:name="仿宋">
    <w:panose1 w:val="02010609060101010101"/>
    <w:charset w:val="86"/>
    <w:family w:val="modern"/>
    <w:pitch w:val="fixed"/>
    <w:sig w:usb0="800002BF" w:usb1="38CF7CFA" w:usb2="00000016" w:usb3="00000000" w:csb0="00040001" w:csb1="00000000"/>
    <w:embedRegular r:id="rId3" w:subsetted="1" w:fontKey="{D732A830-BE1D-449C-AFAD-3C8E248ED9D3}"/>
    <w:embedBold r:id="rId4" w:subsetted="1" w:fontKey="{E785352E-4A7C-4863-B1A4-1CD467E20C71}"/>
  </w:font>
  <w:font w:name="黑体">
    <w:altName w:val="SimHei"/>
    <w:panose1 w:val="02010609060101010101"/>
    <w:charset w:val="86"/>
    <w:family w:val="modern"/>
    <w:pitch w:val="fixed"/>
    <w:sig w:usb0="800002BF" w:usb1="38CF7CFA" w:usb2="00000016" w:usb3="00000000" w:csb0="00040001" w:csb1="00000000"/>
    <w:embedBold r:id="rId5" w:subsetted="1" w:fontKey="{D9EF0237-FF67-4EC8-BE8C-477D6617362A}"/>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6A7D" w14:textId="77777777" w:rsidR="005C341E" w:rsidRDefault="005C341E">
      <w:pPr>
        <w:rPr>
          <w:rFonts w:hint="eastAsia"/>
        </w:rPr>
      </w:pPr>
      <w:r>
        <w:separator/>
      </w:r>
    </w:p>
  </w:footnote>
  <w:footnote w:type="continuationSeparator" w:id="0">
    <w:p w14:paraId="308D4FD2" w14:textId="77777777" w:rsidR="005C341E" w:rsidRDefault="005C341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68FF6B"/>
    <w:multiLevelType w:val="singleLevel"/>
    <w:tmpl w:val="9F68FF6B"/>
    <w:lvl w:ilvl="0">
      <w:start w:val="5"/>
      <w:numFmt w:val="chineseCounting"/>
      <w:suff w:val="nothing"/>
      <w:lvlText w:val="（%1）"/>
      <w:lvlJc w:val="left"/>
      <w:rPr>
        <w:rFonts w:hint="eastAsia"/>
      </w:rPr>
    </w:lvl>
  </w:abstractNum>
  <w:abstractNum w:abstractNumId="1" w15:restartNumberingAfterBreak="0">
    <w:nsid w:val="CF092B84"/>
    <w:multiLevelType w:val="multilevel"/>
    <w:tmpl w:val="CF092B84"/>
    <w:lvl w:ilvl="0">
      <w:start w:val="1"/>
      <w:numFmt w:val="decimal"/>
      <w:lvlText w:val="%1."/>
      <w:lvlJc w:val="left"/>
      <w:pPr>
        <w:ind w:left="808" w:hanging="600"/>
        <w:jc w:val="left"/>
      </w:pPr>
      <w:rPr>
        <w:rFonts w:ascii="宋体" w:eastAsia="宋体" w:hAnsi="宋体" w:cs="宋体" w:hint="default"/>
        <w:b w:val="0"/>
        <w:bCs w:val="0"/>
        <w:i w:val="0"/>
        <w:iCs w:val="0"/>
        <w:spacing w:val="0"/>
        <w:w w:val="99"/>
        <w:sz w:val="32"/>
        <w:szCs w:val="32"/>
        <w:lang w:val="en-US" w:eastAsia="zh-CN" w:bidi="ar-SA"/>
      </w:rPr>
    </w:lvl>
    <w:lvl w:ilvl="1">
      <w:numFmt w:val="bullet"/>
      <w:lvlText w:val="•"/>
      <w:lvlJc w:val="left"/>
      <w:pPr>
        <w:ind w:left="1754" w:hanging="600"/>
      </w:pPr>
      <w:rPr>
        <w:rFonts w:hint="default"/>
        <w:lang w:val="en-US" w:eastAsia="zh-CN" w:bidi="ar-SA"/>
      </w:rPr>
    </w:lvl>
    <w:lvl w:ilvl="2">
      <w:numFmt w:val="bullet"/>
      <w:lvlText w:val="•"/>
      <w:lvlJc w:val="left"/>
      <w:pPr>
        <w:ind w:left="2709" w:hanging="600"/>
      </w:pPr>
      <w:rPr>
        <w:rFonts w:hint="default"/>
        <w:lang w:val="en-US" w:eastAsia="zh-CN" w:bidi="ar-SA"/>
      </w:rPr>
    </w:lvl>
    <w:lvl w:ilvl="3">
      <w:numFmt w:val="bullet"/>
      <w:lvlText w:val="•"/>
      <w:lvlJc w:val="left"/>
      <w:pPr>
        <w:ind w:left="3664" w:hanging="600"/>
      </w:pPr>
      <w:rPr>
        <w:rFonts w:hint="default"/>
        <w:lang w:val="en-US" w:eastAsia="zh-CN" w:bidi="ar-SA"/>
      </w:rPr>
    </w:lvl>
    <w:lvl w:ilvl="4">
      <w:numFmt w:val="bullet"/>
      <w:lvlText w:val="•"/>
      <w:lvlJc w:val="left"/>
      <w:pPr>
        <w:ind w:left="4619" w:hanging="600"/>
      </w:pPr>
      <w:rPr>
        <w:rFonts w:hint="default"/>
        <w:lang w:val="en-US" w:eastAsia="zh-CN" w:bidi="ar-SA"/>
      </w:rPr>
    </w:lvl>
    <w:lvl w:ilvl="5">
      <w:numFmt w:val="bullet"/>
      <w:lvlText w:val="•"/>
      <w:lvlJc w:val="left"/>
      <w:pPr>
        <w:ind w:left="5574" w:hanging="600"/>
      </w:pPr>
      <w:rPr>
        <w:rFonts w:hint="default"/>
        <w:lang w:val="en-US" w:eastAsia="zh-CN" w:bidi="ar-SA"/>
      </w:rPr>
    </w:lvl>
    <w:lvl w:ilvl="6">
      <w:numFmt w:val="bullet"/>
      <w:lvlText w:val="•"/>
      <w:lvlJc w:val="left"/>
      <w:pPr>
        <w:ind w:left="6528" w:hanging="600"/>
      </w:pPr>
      <w:rPr>
        <w:rFonts w:hint="default"/>
        <w:lang w:val="en-US" w:eastAsia="zh-CN" w:bidi="ar-SA"/>
      </w:rPr>
    </w:lvl>
    <w:lvl w:ilvl="7">
      <w:numFmt w:val="bullet"/>
      <w:lvlText w:val="•"/>
      <w:lvlJc w:val="left"/>
      <w:pPr>
        <w:ind w:left="7483" w:hanging="600"/>
      </w:pPr>
      <w:rPr>
        <w:rFonts w:hint="default"/>
        <w:lang w:val="en-US" w:eastAsia="zh-CN" w:bidi="ar-SA"/>
      </w:rPr>
    </w:lvl>
    <w:lvl w:ilvl="8">
      <w:numFmt w:val="bullet"/>
      <w:lvlText w:val="•"/>
      <w:lvlJc w:val="left"/>
      <w:pPr>
        <w:ind w:left="8438" w:hanging="600"/>
      </w:pPr>
      <w:rPr>
        <w:rFonts w:hint="default"/>
        <w:lang w:val="en-US" w:eastAsia="zh-CN" w:bidi="ar-SA"/>
      </w:rPr>
    </w:lvl>
  </w:abstractNum>
  <w:abstractNum w:abstractNumId="2" w15:restartNumberingAfterBreak="0">
    <w:nsid w:val="4AC64EA5"/>
    <w:multiLevelType w:val="singleLevel"/>
    <w:tmpl w:val="4AC64EA5"/>
    <w:lvl w:ilvl="0">
      <w:start w:val="1"/>
      <w:numFmt w:val="chineseCounting"/>
      <w:suff w:val="nothing"/>
      <w:lvlText w:val="（%1）"/>
      <w:lvlJc w:val="left"/>
      <w:rPr>
        <w:rFonts w:hint="eastAsia"/>
      </w:rPr>
    </w:lvl>
  </w:abstractNum>
  <w:abstractNum w:abstractNumId="3" w15:restartNumberingAfterBreak="0">
    <w:nsid w:val="62A4B994"/>
    <w:multiLevelType w:val="singleLevel"/>
    <w:tmpl w:val="62A4B994"/>
    <w:lvl w:ilvl="0">
      <w:start w:val="1"/>
      <w:numFmt w:val="decimal"/>
      <w:suff w:val="nothing"/>
      <w:lvlText w:val="%1."/>
      <w:lvlJc w:val="left"/>
      <w:pPr>
        <w:ind w:left="0" w:firstLine="40"/>
      </w:pPr>
    </w:lvl>
  </w:abstractNum>
  <w:num w:numId="1" w16cid:durableId="1074744526">
    <w:abstractNumId w:val="3"/>
  </w:num>
  <w:num w:numId="2" w16cid:durableId="478809960">
    <w:abstractNumId w:val="1"/>
  </w:num>
  <w:num w:numId="3" w16cid:durableId="855191582">
    <w:abstractNumId w:val="0"/>
  </w:num>
  <w:num w:numId="4" w16cid:durableId="546994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TrueTypeFonts/>
  <w:saveSubsetFont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EA38E9"/>
    <w:rsid w:val="00187770"/>
    <w:rsid w:val="005C341E"/>
    <w:rsid w:val="008622D1"/>
    <w:rsid w:val="00EA38E9"/>
    <w:rsid w:val="063E1A78"/>
    <w:rsid w:val="0F5D30A1"/>
    <w:rsid w:val="13160D39"/>
    <w:rsid w:val="16897E0B"/>
    <w:rsid w:val="1A1678A4"/>
    <w:rsid w:val="1D77006C"/>
    <w:rsid w:val="2AE35581"/>
    <w:rsid w:val="36A233F6"/>
    <w:rsid w:val="4F6436FF"/>
    <w:rsid w:val="594B4AA5"/>
    <w:rsid w:val="5A9C6E4E"/>
    <w:rsid w:val="61BF6117"/>
    <w:rsid w:val="63000CAF"/>
    <w:rsid w:val="63062F9A"/>
    <w:rsid w:val="64743CAC"/>
    <w:rsid w:val="6D5B4E6F"/>
    <w:rsid w:val="74F87447"/>
    <w:rsid w:val="7AD41DBD"/>
    <w:rsid w:val="7B4C4D1E"/>
    <w:rsid w:val="7EDF4FBE"/>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74CA3F"/>
  <w15:docId w15:val="{AA69A96A-4E74-4A36-975A-95649A17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66"/>
      <w:ind w:left="808"/>
    </w:pPr>
    <w:rPr>
      <w:sz w:val="32"/>
      <w:szCs w:val="32"/>
    </w:rPr>
  </w:style>
  <w:style w:type="paragraph" w:styleId="a4">
    <w:name w:val="Title"/>
    <w:basedOn w:val="a"/>
    <w:uiPriority w:val="1"/>
    <w:qFormat/>
    <w:pPr>
      <w:ind w:left="54" w:right="467"/>
      <w:jc w:val="center"/>
    </w:pPr>
    <w:rPr>
      <w:rFonts w:ascii="Microsoft JhengHei" w:eastAsia="Microsoft JhengHei" w:hAnsi="Microsoft JhengHei" w:cs="Microsoft JhengHei"/>
      <w:b/>
      <w:bCs/>
      <w:sz w:val="40"/>
      <w:szCs w:val="40"/>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qFormat/>
    <w:rPr>
      <w:color w:val="0000FF"/>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spacing w:before="4"/>
      <w:ind w:left="808" w:firstLine="480"/>
    </w:pPr>
  </w:style>
  <w:style w:type="paragraph" w:customStyle="1" w:styleId="TableParagraph">
    <w:name w:val="Table Paragraph"/>
    <w:basedOn w:val="a"/>
    <w:uiPriority w:val="1"/>
    <w:qFormat/>
    <w:pPr>
      <w:spacing w:before="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qq.com/form/page/DTkx6RGdLWVRxeEF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6098</Words>
  <Characters>6464</Characters>
  <Application>Microsoft Office Word</Application>
  <DocSecurity>0</DocSecurity>
  <Lines>587</Lines>
  <Paragraphs>661</Paragraphs>
  <ScaleCrop>false</ScaleCrop>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apple one</cp:lastModifiedBy>
  <cp:revision>3</cp:revision>
  <dcterms:created xsi:type="dcterms:W3CDTF">2026-01-23T08:41:00Z</dcterms:created>
  <dcterms:modified xsi:type="dcterms:W3CDTF">2026-06-09T07:07:00Z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WPS 文字</vt:lpwstr>
  </property>
  <property fmtid="{D5CDD505-2E9C-101B-9397-08002B2CF9AE}" pid="4" name="LastSaved">
    <vt:filetime>2026-01-23T00:00:00Z</vt:filetime>
  </property>
  <property fmtid="{D5CDD505-2E9C-101B-9397-08002B2CF9AE}" pid="5" name="SourceModified">
    <vt:lpwstr>D:20220318153739+07'37'</vt:lpwstr>
  </property>
  <property fmtid="{D5CDD505-2E9C-101B-9397-08002B2CF9AE}" pid="6" name="KSOTemplateDocerSaveRecord">
    <vt:lpwstr>eyJoZGlkIjoiNWE0ZmU1NWM3NDczZWMxMTgxZDliNWU5NDdiYjMxY2MiLCJ1c2VySWQiOiIyMTQ4NDkxMzQifQ==</vt:lpwstr>
  </property>
  <property fmtid="{D5CDD505-2E9C-101B-9397-08002B2CF9AE}" pid="7" name="KSOProductBuildVer">
    <vt:lpwstr>2052-12.1.0.20305</vt:lpwstr>
  </property>
  <property fmtid="{D5CDD505-2E9C-101B-9397-08002B2CF9AE}" pid="8" name="ICV">
    <vt:lpwstr>C26085CC059D4FAA90B3C5648F1DCC5A_13</vt:lpwstr>
  </property>
</Properties>
</file>