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61876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90" w:beforeAutospacing="0" w:after="90" w:afterAutospacing="0" w:line="750" w:lineRule="atLeast"/>
        <w:ind w:left="0" w:right="0" w:firstLine="0"/>
        <w:jc w:val="center"/>
        <w:rPr>
          <w:rFonts w:hint="eastAsia" w:ascii="方正小标宋简体" w:hAnsi="方正小标宋简体" w:eastAsia="方正小标宋简体" w:cs="方正小标宋简体"/>
          <w:b/>
          <w:bCs/>
          <w:i w:val="0"/>
          <w:iCs w:val="0"/>
          <w:caps w:val="0"/>
          <w:color w:val="282828"/>
          <w:spacing w:val="0"/>
          <w:sz w:val="44"/>
          <w:szCs w:val="44"/>
        </w:rPr>
      </w:pPr>
      <w:r>
        <w:rPr>
          <w:rFonts w:hint="eastAsia" w:ascii="方正小标宋简体" w:hAnsi="方正小标宋简体" w:eastAsia="方正小标宋简体" w:cs="方正小标宋简体"/>
          <w:b/>
          <w:bCs/>
          <w:i w:val="0"/>
          <w:iCs w:val="0"/>
          <w:caps w:val="0"/>
          <w:color w:val="282828"/>
          <w:spacing w:val="0"/>
          <w:sz w:val="44"/>
          <w:szCs w:val="44"/>
        </w:rPr>
        <w:t>关于做好我院202</w:t>
      </w:r>
      <w:r>
        <w:rPr>
          <w:rFonts w:hint="eastAsia" w:ascii="方正小标宋简体" w:hAnsi="方正小标宋简体" w:eastAsia="方正小标宋简体" w:cs="方正小标宋简体"/>
          <w:b/>
          <w:bCs/>
          <w:i w:val="0"/>
          <w:iCs w:val="0"/>
          <w:caps w:val="0"/>
          <w:color w:val="282828"/>
          <w:spacing w:val="0"/>
          <w:sz w:val="44"/>
          <w:szCs w:val="44"/>
          <w:lang w:val="en-US" w:eastAsia="zh-CN"/>
        </w:rPr>
        <w:t>5</w:t>
      </w:r>
      <w:r>
        <w:rPr>
          <w:rFonts w:hint="eastAsia" w:ascii="方正小标宋简体" w:hAnsi="方正小标宋简体" w:eastAsia="方正小标宋简体" w:cs="方正小标宋简体"/>
          <w:b/>
          <w:bCs/>
          <w:i w:val="0"/>
          <w:iCs w:val="0"/>
          <w:caps w:val="0"/>
          <w:color w:val="282828"/>
          <w:spacing w:val="0"/>
          <w:sz w:val="44"/>
          <w:szCs w:val="44"/>
        </w:rPr>
        <w:t>年芯联</w:t>
      </w:r>
      <w:r>
        <w:rPr>
          <w:rFonts w:hint="eastAsia" w:ascii="方正小标宋简体" w:hAnsi="方正小标宋简体" w:eastAsia="方正小标宋简体" w:cs="方正小标宋简体"/>
          <w:b/>
          <w:bCs/>
          <w:i w:val="0"/>
          <w:iCs w:val="0"/>
          <w:caps w:val="0"/>
          <w:color w:val="282828"/>
          <w:spacing w:val="0"/>
          <w:sz w:val="44"/>
          <w:szCs w:val="44"/>
          <w:lang w:val="en-US" w:eastAsia="zh-CN"/>
        </w:rPr>
        <w:t>心</w:t>
      </w:r>
      <w:r>
        <w:rPr>
          <w:rFonts w:hint="eastAsia" w:ascii="方正小标宋简体" w:hAnsi="方正小标宋简体" w:eastAsia="方正小标宋简体" w:cs="方正小标宋简体"/>
          <w:b/>
          <w:bCs/>
          <w:i w:val="0"/>
          <w:iCs w:val="0"/>
          <w:caps w:val="0"/>
          <w:color w:val="282828"/>
          <w:spacing w:val="0"/>
          <w:sz w:val="44"/>
          <w:szCs w:val="44"/>
        </w:rPr>
        <w:t>奖助</w:t>
      </w:r>
      <w:r>
        <w:rPr>
          <w:rFonts w:hint="eastAsia" w:ascii="方正小标宋简体" w:hAnsi="方正小标宋简体" w:eastAsia="方正小标宋简体" w:cs="方正小标宋简体"/>
          <w:b/>
          <w:bCs/>
          <w:i w:val="0"/>
          <w:iCs w:val="0"/>
          <w:caps w:val="0"/>
          <w:color w:val="282828"/>
          <w:spacing w:val="0"/>
          <w:sz w:val="44"/>
          <w:szCs w:val="44"/>
          <w:lang w:val="en-US" w:eastAsia="zh-CN"/>
        </w:rPr>
        <w:t>学金</w:t>
      </w:r>
      <w:r>
        <w:rPr>
          <w:rFonts w:hint="eastAsia" w:ascii="方正小标宋简体" w:hAnsi="方正小标宋简体" w:eastAsia="方正小标宋简体" w:cs="方正小标宋简体"/>
          <w:b/>
          <w:bCs/>
          <w:i w:val="0"/>
          <w:iCs w:val="0"/>
          <w:caps w:val="0"/>
          <w:color w:val="282828"/>
          <w:spacing w:val="0"/>
          <w:sz w:val="44"/>
          <w:szCs w:val="44"/>
        </w:rPr>
        <w:t>评审工作的通知</w:t>
      </w:r>
    </w:p>
    <w:p w14:paraId="7CF5B40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8"/>
          <w:szCs w:val="18"/>
        </w:rPr>
      </w:pPr>
    </w:p>
    <w:p w14:paraId="5B76EBF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90" w:afterAutospacing="0" w:line="560" w:lineRule="exact"/>
        <w:ind w:left="0" w:right="0" w:firstLine="645"/>
        <w:jc w:val="left"/>
        <w:textAlignment w:val="auto"/>
        <w:rPr>
          <w:rFonts w:hint="eastAsia" w:ascii="仿宋_GB2312" w:hAnsi="仿宋_GB2312" w:eastAsia="仿宋_GB2312" w:cs="仿宋_GB2312"/>
          <w:i w:val="0"/>
          <w:iCs w:val="0"/>
          <w:caps w:val="0"/>
          <w:color w:val="333333"/>
          <w:spacing w:val="0"/>
          <w:kern w:val="0"/>
          <w:sz w:val="30"/>
          <w:szCs w:val="30"/>
          <w:shd w:val="clear" w:fill="FFFFFF"/>
          <w:lang w:val="en-US" w:eastAsia="zh-CN" w:bidi="ar"/>
        </w:rPr>
      </w:pPr>
      <w:r>
        <w:rPr>
          <w:rFonts w:hint="eastAsia" w:ascii="仿宋_GB2312" w:hAnsi="仿宋_GB2312" w:eastAsia="仿宋_GB2312" w:cs="仿宋_GB2312"/>
          <w:i w:val="0"/>
          <w:iCs w:val="0"/>
          <w:caps w:val="0"/>
          <w:color w:val="333333"/>
          <w:spacing w:val="0"/>
          <w:kern w:val="0"/>
          <w:sz w:val="30"/>
          <w:szCs w:val="30"/>
          <w:shd w:val="clear" w:fill="FFFFFF"/>
          <w:lang w:val="en-US" w:eastAsia="zh-CN" w:bidi="ar"/>
        </w:rPr>
        <w:t>为促进华南农业大学教育事业的发展，资助品学兼优的家庭经济困难大学生顺利完成学业，为社会培养更多更好的优秀人才，校友企业广州芯联化工科技有限公司以及广州扬松科技有限公司决定向我院捐赠设立“芯联心”奖助学金。现就做好我院2025年“芯联心”奖助学金评审工作通知如下：</w:t>
      </w:r>
    </w:p>
    <w:p w14:paraId="7A559B79">
      <w:pPr>
        <w:pStyle w:val="3"/>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60" w:lineRule="exact"/>
        <w:ind w:left="1366" w:right="0" w:hanging="720"/>
        <w:textAlignment w:val="auto"/>
        <w:rPr>
          <w:rFonts w:hint="eastAsia" w:ascii="仿宋_GB2312" w:hAnsi="仿宋_GB2312" w:eastAsia="仿宋_GB2312" w:cs="仿宋_GB2312"/>
          <w:b/>
          <w:bCs/>
          <w:i w:val="0"/>
          <w:iCs w:val="0"/>
          <w:caps w:val="0"/>
          <w:color w:val="333333"/>
          <w:spacing w:val="0"/>
          <w:sz w:val="30"/>
          <w:szCs w:val="30"/>
          <w:lang w:val="en-US" w:eastAsia="zh-CN"/>
        </w:rPr>
      </w:pPr>
      <w:r>
        <w:rPr>
          <w:rFonts w:hint="eastAsia" w:ascii="仿宋_GB2312" w:hAnsi="仿宋_GB2312" w:eastAsia="仿宋_GB2312" w:cs="仿宋_GB2312"/>
          <w:b/>
          <w:bCs/>
          <w:i w:val="0"/>
          <w:iCs w:val="0"/>
          <w:caps w:val="0"/>
          <w:color w:val="333333"/>
          <w:spacing w:val="0"/>
          <w:sz w:val="30"/>
          <w:szCs w:val="30"/>
        </w:rPr>
        <w:t> 评审对象</w:t>
      </w:r>
    </w:p>
    <w:p w14:paraId="1901873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90" w:afterAutospacing="0" w:line="560" w:lineRule="exact"/>
        <w:ind w:left="0" w:right="0" w:firstLine="645"/>
        <w:jc w:val="left"/>
        <w:textAlignment w:val="auto"/>
        <w:rPr>
          <w:rFonts w:hint="eastAsia" w:ascii="仿宋_GB2312" w:hAnsi="仿宋_GB2312" w:eastAsia="仿宋_GB2312" w:cs="仿宋_GB2312"/>
          <w:i w:val="0"/>
          <w:iCs w:val="0"/>
          <w:caps w:val="0"/>
          <w:color w:val="333333"/>
          <w:spacing w:val="0"/>
          <w:kern w:val="0"/>
          <w:sz w:val="30"/>
          <w:szCs w:val="30"/>
          <w:shd w:val="clear" w:fill="FFFFFF"/>
          <w:lang w:val="en-US" w:eastAsia="zh-CN" w:bidi="ar"/>
        </w:rPr>
      </w:pPr>
      <w:r>
        <w:rPr>
          <w:rFonts w:hint="eastAsia" w:ascii="仿宋_GB2312" w:hAnsi="仿宋_GB2312" w:eastAsia="仿宋_GB2312" w:cs="仿宋_GB2312"/>
          <w:i w:val="0"/>
          <w:iCs w:val="0"/>
          <w:caps w:val="0"/>
          <w:color w:val="333333"/>
          <w:spacing w:val="0"/>
          <w:kern w:val="0"/>
          <w:sz w:val="30"/>
          <w:szCs w:val="30"/>
          <w:shd w:val="clear" w:fill="FFFFFF"/>
          <w:lang w:val="en-US" w:eastAsia="zh-CN" w:bidi="ar"/>
        </w:rPr>
        <w:t>华南农业大学生命科学学院全日制在校优秀/家庭经济困难的本科生（研究生）。</w:t>
      </w:r>
    </w:p>
    <w:p w14:paraId="4AEA86B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90" w:afterAutospacing="0" w:line="560" w:lineRule="exact"/>
        <w:ind w:left="0" w:right="0" w:firstLine="645"/>
        <w:jc w:val="left"/>
        <w:textAlignment w:val="auto"/>
        <w:rPr>
          <w:rFonts w:hint="eastAsia" w:ascii="仿宋_GB2312" w:hAnsi="仿宋_GB2312" w:eastAsia="仿宋_GB2312" w:cs="仿宋_GB2312"/>
          <w:b/>
          <w:bCs/>
          <w:color w:val="333333"/>
          <w:sz w:val="30"/>
          <w:szCs w:val="30"/>
          <w:lang w:val="en-US" w:eastAsia="zh-CN"/>
        </w:rPr>
      </w:pPr>
      <w:r>
        <w:rPr>
          <w:rFonts w:hint="eastAsia" w:ascii="仿宋_GB2312" w:hAnsi="仿宋_GB2312" w:eastAsia="仿宋_GB2312" w:cs="仿宋_GB2312"/>
          <w:b/>
          <w:bCs/>
          <w:i w:val="0"/>
          <w:iCs w:val="0"/>
          <w:caps w:val="0"/>
          <w:color w:val="333333"/>
          <w:spacing w:val="0"/>
          <w:sz w:val="30"/>
          <w:szCs w:val="30"/>
        </w:rPr>
        <w:t>二、 评审</w:t>
      </w:r>
      <w:r>
        <w:rPr>
          <w:rFonts w:hint="eastAsia" w:ascii="仿宋_GB2312" w:hAnsi="仿宋_GB2312" w:eastAsia="仿宋_GB2312" w:cs="仿宋_GB2312"/>
          <w:b/>
          <w:bCs/>
          <w:i w:val="0"/>
          <w:iCs w:val="0"/>
          <w:caps w:val="0"/>
          <w:color w:val="333333"/>
          <w:spacing w:val="0"/>
          <w:sz w:val="30"/>
          <w:szCs w:val="30"/>
          <w:lang w:val="en-US" w:eastAsia="zh-CN"/>
        </w:rPr>
        <w:t>项目、奖助金额及名额分配</w:t>
      </w:r>
    </w:p>
    <w:p w14:paraId="51122CF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90" w:afterAutospacing="0" w:line="560" w:lineRule="exact"/>
        <w:ind w:left="0" w:right="0" w:firstLine="645"/>
        <w:jc w:val="left"/>
        <w:textAlignment w:val="auto"/>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i w:val="0"/>
          <w:iCs w:val="0"/>
          <w:caps w:val="0"/>
          <w:color w:val="333333"/>
          <w:spacing w:val="0"/>
          <w:kern w:val="0"/>
          <w:sz w:val="30"/>
          <w:szCs w:val="30"/>
          <w:shd w:val="clear" w:fill="FFFFFF"/>
          <w:lang w:val="en-US" w:eastAsia="zh-CN" w:bidi="ar"/>
        </w:rPr>
        <w:t>1.</w:t>
      </w:r>
      <w:r>
        <w:rPr>
          <w:rFonts w:hint="eastAsia" w:ascii="仿宋_GB2312" w:hAnsi="仿宋_GB2312" w:eastAsia="仿宋_GB2312" w:cs="仿宋_GB2312"/>
          <w:kern w:val="0"/>
          <w:sz w:val="30"/>
          <w:szCs w:val="30"/>
          <w:lang w:val="en-US" w:eastAsia="zh-CN"/>
        </w:rPr>
        <w:t>助学金：2000元/人，共评选10人。资助学院家庭经济困难的本科生及研究生。</w:t>
      </w:r>
    </w:p>
    <w:p w14:paraId="54FBAC1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90" w:afterAutospacing="0" w:line="560" w:lineRule="exact"/>
        <w:ind w:left="0" w:right="0" w:firstLine="645"/>
        <w:jc w:val="left"/>
        <w:textAlignment w:val="auto"/>
        <w:rPr>
          <w:rFonts w:hint="eastAsia" w:ascii="仿宋_GB2312" w:hAnsi="仿宋_GB2312" w:eastAsia="仿宋_GB2312" w:cs="仿宋_GB2312"/>
          <w:i w:val="0"/>
          <w:iCs w:val="0"/>
          <w:caps w:val="0"/>
          <w:color w:val="333333"/>
          <w:spacing w:val="0"/>
          <w:kern w:val="0"/>
          <w:sz w:val="30"/>
          <w:szCs w:val="30"/>
          <w:shd w:val="clear" w:fill="FFFFFF"/>
          <w:lang w:val="en-US" w:eastAsia="zh-CN" w:bidi="ar"/>
        </w:rPr>
      </w:pPr>
      <w:r>
        <w:rPr>
          <w:rFonts w:hint="eastAsia" w:ascii="仿宋_GB2312" w:hAnsi="仿宋_GB2312" w:eastAsia="仿宋_GB2312" w:cs="仿宋_GB2312"/>
          <w:i w:val="0"/>
          <w:iCs w:val="0"/>
          <w:caps w:val="0"/>
          <w:color w:val="333333"/>
          <w:spacing w:val="0"/>
          <w:kern w:val="0"/>
          <w:sz w:val="30"/>
          <w:szCs w:val="30"/>
          <w:shd w:val="clear" w:fill="FFFFFF"/>
          <w:lang w:val="en-US" w:eastAsia="zh-CN" w:bidi="ar"/>
        </w:rPr>
        <w:t>2.</w:t>
      </w:r>
      <w:r>
        <w:rPr>
          <w:rFonts w:hint="eastAsia" w:ascii="仿宋_GB2312" w:hAnsi="仿宋_GB2312" w:eastAsia="仿宋_GB2312" w:cs="仿宋_GB2312"/>
          <w:kern w:val="0"/>
          <w:sz w:val="30"/>
          <w:szCs w:val="30"/>
          <w:lang w:val="en-US" w:eastAsia="zh-CN"/>
        </w:rPr>
        <w:t>学习优秀奖学金：1000元/人，共评选30人。奖励学习优异但未获得综测奖学金及其他企业奖学金的本科生</w:t>
      </w:r>
      <w:r>
        <w:rPr>
          <w:rFonts w:hint="eastAsia" w:ascii="仿宋_GB2312" w:hAnsi="仿宋_GB2312" w:eastAsia="仿宋_GB2312" w:cs="仿宋_GB2312"/>
          <w:i w:val="0"/>
          <w:iCs w:val="0"/>
          <w:caps w:val="0"/>
          <w:color w:val="333333"/>
          <w:spacing w:val="0"/>
          <w:kern w:val="0"/>
          <w:sz w:val="30"/>
          <w:szCs w:val="30"/>
          <w:shd w:val="clear" w:fill="FFFFFF"/>
          <w:lang w:val="en-US" w:eastAsia="zh-CN" w:bidi="ar"/>
        </w:rPr>
        <w:t>。</w:t>
      </w:r>
    </w:p>
    <w:p w14:paraId="5BF5F94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90" w:afterAutospacing="0" w:line="560" w:lineRule="exact"/>
        <w:ind w:left="0" w:right="0" w:firstLine="645"/>
        <w:jc w:val="left"/>
        <w:textAlignment w:val="auto"/>
        <w:rPr>
          <w:rFonts w:hint="eastAsia" w:ascii="仿宋_GB2312" w:hAnsi="仿宋_GB2312" w:eastAsia="仿宋_GB2312" w:cs="仿宋_GB2312"/>
          <w:i w:val="0"/>
          <w:iCs w:val="0"/>
          <w:caps w:val="0"/>
          <w:color w:val="333333"/>
          <w:spacing w:val="0"/>
          <w:kern w:val="0"/>
          <w:sz w:val="30"/>
          <w:szCs w:val="30"/>
          <w:shd w:val="clear" w:fill="FFFFFF"/>
          <w:lang w:val="en-US" w:eastAsia="zh-CN" w:bidi="ar"/>
        </w:rPr>
      </w:pPr>
      <w:r>
        <w:rPr>
          <w:rFonts w:hint="eastAsia" w:ascii="仿宋_GB2312" w:hAnsi="仿宋_GB2312" w:eastAsia="仿宋_GB2312" w:cs="仿宋_GB2312"/>
          <w:i w:val="0"/>
          <w:iCs w:val="0"/>
          <w:caps w:val="0"/>
          <w:color w:val="333333"/>
          <w:spacing w:val="0"/>
          <w:kern w:val="0"/>
          <w:sz w:val="30"/>
          <w:szCs w:val="30"/>
          <w:shd w:val="clear" w:fill="FFFFFF"/>
          <w:lang w:val="en-US" w:eastAsia="zh-CN" w:bidi="ar"/>
        </w:rPr>
        <w:t>3.</w:t>
      </w:r>
      <w:r>
        <w:rPr>
          <w:rFonts w:hint="eastAsia" w:ascii="仿宋_GB2312" w:hAnsi="仿宋_GB2312" w:eastAsia="仿宋_GB2312" w:cs="仿宋_GB2312"/>
          <w:kern w:val="0"/>
          <w:sz w:val="30"/>
          <w:szCs w:val="30"/>
          <w:lang w:val="en-US" w:eastAsia="zh-CN"/>
        </w:rPr>
        <w:t>优秀学干奖学金</w:t>
      </w:r>
      <w:r>
        <w:rPr>
          <w:rFonts w:hint="eastAsia" w:ascii="仿宋_GB2312" w:hAnsi="仿宋_GB2312" w:eastAsia="仿宋_GB2312" w:cs="仿宋_GB2312"/>
          <w:kern w:val="0"/>
          <w:sz w:val="30"/>
          <w:szCs w:val="30"/>
          <w:highlight w:val="none"/>
          <w:lang w:val="en-US" w:eastAsia="zh-CN"/>
        </w:rPr>
        <w:t>：1000元/人，共评选20人。奖励学院品学兼优的学生骨干</w:t>
      </w:r>
      <w:r>
        <w:rPr>
          <w:rFonts w:hint="eastAsia" w:ascii="仿宋_GB2312" w:hAnsi="仿宋_GB2312" w:eastAsia="仿宋_GB2312" w:cs="仿宋_GB2312"/>
          <w:i w:val="0"/>
          <w:iCs w:val="0"/>
          <w:caps w:val="0"/>
          <w:color w:val="333333"/>
          <w:spacing w:val="0"/>
          <w:kern w:val="0"/>
          <w:sz w:val="30"/>
          <w:szCs w:val="30"/>
          <w:shd w:val="clear" w:fill="FFFFFF"/>
          <w:lang w:val="en-US" w:eastAsia="zh-CN" w:bidi="ar"/>
        </w:rPr>
        <w:t>。</w:t>
      </w:r>
    </w:p>
    <w:p w14:paraId="66871CB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90" w:afterAutospacing="0" w:line="560" w:lineRule="exact"/>
        <w:ind w:left="0" w:right="0" w:firstLine="645"/>
        <w:jc w:val="left"/>
        <w:textAlignment w:val="auto"/>
        <w:rPr>
          <w:rFonts w:hint="eastAsia" w:ascii="仿宋_GB2312" w:hAnsi="仿宋_GB2312" w:eastAsia="仿宋_GB2312" w:cs="仿宋_GB2312"/>
          <w:kern w:val="0"/>
          <w:sz w:val="30"/>
          <w:szCs w:val="30"/>
          <w:lang w:val="en-US" w:eastAsia="zh-CN"/>
        </w:rPr>
      </w:pPr>
      <w:r>
        <w:rPr>
          <w:rFonts w:hint="eastAsia" w:ascii="仿宋_GB2312" w:hAnsi="仿宋_GB2312" w:eastAsia="仿宋_GB2312" w:cs="仿宋_GB2312"/>
          <w:i w:val="0"/>
          <w:iCs w:val="0"/>
          <w:caps w:val="0"/>
          <w:color w:val="333333"/>
          <w:spacing w:val="0"/>
          <w:kern w:val="0"/>
          <w:sz w:val="30"/>
          <w:szCs w:val="30"/>
          <w:shd w:val="clear" w:fill="FFFFFF"/>
          <w:lang w:val="en-US" w:eastAsia="zh-CN" w:bidi="ar"/>
        </w:rPr>
        <w:t>4.</w:t>
      </w:r>
      <w:r>
        <w:rPr>
          <w:rFonts w:hint="eastAsia" w:ascii="仿宋_GB2312" w:hAnsi="仿宋_GB2312" w:eastAsia="仿宋_GB2312" w:cs="仿宋_GB2312"/>
          <w:kern w:val="0"/>
          <w:sz w:val="30"/>
          <w:szCs w:val="30"/>
          <w:highlight w:val="none"/>
          <w:lang w:val="en-US" w:eastAsia="zh-CN"/>
        </w:rPr>
        <w:t>科研优秀奖学金：5000元/人，共评选4人。奖励</w:t>
      </w:r>
      <w:r>
        <w:rPr>
          <w:rFonts w:hint="eastAsia" w:ascii="仿宋_GB2312" w:hAnsi="仿宋_GB2312" w:eastAsia="仿宋_GB2312" w:cs="仿宋_GB2312"/>
          <w:kern w:val="0"/>
          <w:sz w:val="30"/>
          <w:szCs w:val="30"/>
          <w:lang w:val="en-US" w:eastAsia="zh-CN"/>
        </w:rPr>
        <w:t>在科研工作中取得优秀成果的本科生和研究生。</w:t>
      </w:r>
    </w:p>
    <w:p w14:paraId="672F585B">
      <w:pPr>
        <w:adjustRightInd w:val="0"/>
        <w:snapToGrid w:val="0"/>
        <w:spacing w:line="360" w:lineRule="auto"/>
        <w:ind w:firstLine="645"/>
        <w:rPr>
          <w:rFonts w:hint="default" w:ascii="仿宋_GB2312" w:hAnsi="仿宋_GB2312" w:eastAsia="仿宋_GB2312" w:cs="仿宋_GB2312"/>
          <w:kern w:val="0"/>
          <w:sz w:val="30"/>
          <w:szCs w:val="30"/>
          <w:lang w:val="en-US" w:eastAsia="zh-CN" w:bidi="ar"/>
        </w:rPr>
      </w:pPr>
      <w:r>
        <w:rPr>
          <w:rFonts w:hint="eastAsia" w:ascii="仿宋_GB2312" w:hAnsi="仿宋_GB2312" w:eastAsia="仿宋_GB2312" w:cs="仿宋_GB2312"/>
          <w:kern w:val="0"/>
          <w:sz w:val="30"/>
          <w:szCs w:val="30"/>
          <w:lang w:val="en-US" w:eastAsia="zh-CN" w:bidi="ar"/>
        </w:rPr>
        <w:t>另外，学院设立芯联心特别助学金，资助家庭突发重大意外事件导致贫困或其他生活困难的本科生及研究生，符合条件的困难学生可随时提出申请，3000-10000元/人。如有需要，可联系梁辰老师咨询。</w:t>
      </w:r>
    </w:p>
    <w:p w14:paraId="743C3855">
      <w:pPr>
        <w:pStyle w:val="3"/>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60" w:lineRule="exact"/>
        <w:ind w:left="0" w:right="0" w:firstLine="645"/>
        <w:textAlignment w:val="auto"/>
        <w:rPr>
          <w:rFonts w:hint="eastAsia" w:ascii="仿宋_GB2312" w:hAnsi="仿宋_GB2312" w:eastAsia="仿宋_GB2312" w:cs="仿宋_GB2312"/>
          <w:b/>
          <w:bCs/>
          <w:i w:val="0"/>
          <w:iCs w:val="0"/>
          <w:caps w:val="0"/>
          <w:color w:val="333333"/>
          <w:spacing w:val="0"/>
          <w:sz w:val="30"/>
          <w:szCs w:val="30"/>
        </w:rPr>
      </w:pPr>
      <w:r>
        <w:rPr>
          <w:rFonts w:hint="eastAsia" w:ascii="仿宋_GB2312" w:hAnsi="仿宋_GB2312" w:eastAsia="仿宋_GB2312" w:cs="仿宋_GB2312"/>
          <w:b/>
          <w:bCs/>
          <w:i w:val="0"/>
          <w:iCs w:val="0"/>
          <w:caps w:val="0"/>
          <w:color w:val="333333"/>
          <w:spacing w:val="0"/>
          <w:sz w:val="30"/>
          <w:szCs w:val="30"/>
          <w:lang w:val="en-US" w:eastAsia="zh-CN"/>
        </w:rPr>
        <w:t>评审</w:t>
      </w:r>
      <w:r>
        <w:rPr>
          <w:rFonts w:hint="eastAsia" w:ascii="仿宋_GB2312" w:hAnsi="仿宋_GB2312" w:eastAsia="仿宋_GB2312" w:cs="仿宋_GB2312"/>
          <w:b/>
          <w:bCs/>
          <w:i w:val="0"/>
          <w:iCs w:val="0"/>
          <w:caps w:val="0"/>
          <w:color w:val="333333"/>
          <w:spacing w:val="0"/>
          <w:sz w:val="30"/>
          <w:szCs w:val="30"/>
        </w:rPr>
        <w:t>条件</w:t>
      </w:r>
    </w:p>
    <w:p w14:paraId="4744E182">
      <w:pPr>
        <w:adjustRightInd w:val="0"/>
        <w:snapToGrid w:val="0"/>
        <w:spacing w:line="360" w:lineRule="auto"/>
        <w:ind w:firstLine="645"/>
        <w:rPr>
          <w:rFonts w:hint="eastAsia" w:ascii="仿宋_GB2312" w:hAnsi="仿宋_GB2312" w:eastAsia="仿宋_GB2312" w:cs="仿宋_GB2312"/>
          <w:kern w:val="0"/>
          <w:sz w:val="30"/>
          <w:szCs w:val="30"/>
          <w:lang w:bidi="ar"/>
        </w:rPr>
      </w:pPr>
      <w:r>
        <w:rPr>
          <w:rFonts w:hint="eastAsia" w:ascii="仿宋_GB2312" w:hAnsi="仿宋_GB2312" w:eastAsia="仿宋_GB2312" w:cs="仿宋_GB2312"/>
          <w:kern w:val="0"/>
          <w:sz w:val="30"/>
          <w:szCs w:val="30"/>
          <w:lang w:val="en-US" w:eastAsia="zh-CN" w:bidi="ar"/>
        </w:rPr>
        <w:t>（一）</w:t>
      </w:r>
      <w:r>
        <w:rPr>
          <w:rFonts w:hint="eastAsia" w:ascii="仿宋_GB2312" w:hAnsi="仿宋_GB2312" w:eastAsia="仿宋_GB2312" w:cs="仿宋_GB2312"/>
          <w:kern w:val="0"/>
          <w:sz w:val="30"/>
          <w:szCs w:val="30"/>
          <w:lang w:bidi="ar"/>
        </w:rPr>
        <w:t>热爱祖国，拥护中国共产党领导，具有坚定正确的政治方向，在政治上、思想上和行动上与党中央保持一致。</w:t>
      </w:r>
    </w:p>
    <w:p w14:paraId="388C022E">
      <w:pPr>
        <w:adjustRightInd w:val="0"/>
        <w:snapToGrid w:val="0"/>
        <w:spacing w:line="360" w:lineRule="auto"/>
        <w:ind w:firstLine="645"/>
        <w:rPr>
          <w:rFonts w:hint="eastAsia" w:ascii="仿宋_GB2312" w:hAnsi="仿宋_GB2312" w:eastAsia="仿宋_GB2312" w:cs="仿宋_GB2312"/>
          <w:kern w:val="0"/>
          <w:sz w:val="30"/>
          <w:szCs w:val="30"/>
          <w:lang w:bidi="ar"/>
        </w:rPr>
      </w:pPr>
      <w:r>
        <w:rPr>
          <w:rFonts w:hint="eastAsia" w:ascii="仿宋_GB2312" w:hAnsi="仿宋_GB2312" w:eastAsia="仿宋_GB2312" w:cs="仿宋_GB2312"/>
          <w:kern w:val="0"/>
          <w:sz w:val="30"/>
          <w:szCs w:val="30"/>
          <w:lang w:eastAsia="zh-CN" w:bidi="ar"/>
        </w:rPr>
        <w:t>（二）</w:t>
      </w:r>
      <w:r>
        <w:rPr>
          <w:rFonts w:hint="eastAsia" w:ascii="仿宋_GB2312" w:hAnsi="仿宋_GB2312" w:eastAsia="仿宋_GB2312" w:cs="仿宋_GB2312"/>
          <w:kern w:val="0"/>
          <w:sz w:val="30"/>
          <w:szCs w:val="30"/>
          <w:lang w:bidi="ar"/>
        </w:rPr>
        <w:t>遵纪守法，自觉遵守学校章程和规章制度，自觉维护公共秩序。</w:t>
      </w:r>
    </w:p>
    <w:p w14:paraId="6E3C8343">
      <w:pPr>
        <w:adjustRightInd w:val="0"/>
        <w:snapToGrid w:val="0"/>
        <w:spacing w:line="360" w:lineRule="auto"/>
        <w:ind w:firstLine="600" w:firstLineChars="200"/>
        <w:rPr>
          <w:rFonts w:hint="eastAsia" w:ascii="仿宋_GB2312" w:hAnsi="仿宋_GB2312" w:eastAsia="仿宋_GB2312" w:cs="仿宋_GB2312"/>
          <w:kern w:val="0"/>
          <w:sz w:val="30"/>
          <w:szCs w:val="30"/>
          <w:lang w:bidi="ar"/>
        </w:rPr>
      </w:pPr>
      <w:r>
        <w:rPr>
          <w:rFonts w:hint="eastAsia" w:ascii="仿宋_GB2312" w:hAnsi="仿宋_GB2312" w:eastAsia="仿宋_GB2312" w:cs="仿宋_GB2312"/>
          <w:kern w:val="0"/>
          <w:sz w:val="30"/>
          <w:szCs w:val="30"/>
          <w:lang w:eastAsia="zh-CN" w:bidi="ar"/>
        </w:rPr>
        <w:t>（三）</w:t>
      </w:r>
      <w:r>
        <w:rPr>
          <w:rFonts w:hint="eastAsia" w:ascii="仿宋_GB2312" w:hAnsi="仿宋_GB2312" w:eastAsia="仿宋_GB2312" w:cs="仿宋_GB2312"/>
          <w:kern w:val="0"/>
          <w:sz w:val="30"/>
          <w:szCs w:val="30"/>
          <w:lang w:bidi="ar"/>
        </w:rPr>
        <w:t>尊敬师长，团结同学，作风正派，积极参加集体和公益活动，具有良好的思想品德和行为习惯。</w:t>
      </w:r>
    </w:p>
    <w:p w14:paraId="22849867">
      <w:pPr>
        <w:spacing w:line="360" w:lineRule="auto"/>
        <w:ind w:firstLine="600" w:firstLineChars="200"/>
        <w:rPr>
          <w:rFonts w:hint="eastAsia" w:ascii="仿宋_GB2312" w:hAnsi="仿宋_GB2312" w:eastAsia="仿宋_GB2312" w:cs="仿宋_GB2312"/>
          <w:kern w:val="0"/>
          <w:sz w:val="30"/>
          <w:szCs w:val="30"/>
          <w:lang w:bidi="ar"/>
        </w:rPr>
      </w:pPr>
      <w:r>
        <w:rPr>
          <w:rFonts w:hint="eastAsia" w:ascii="仿宋_GB2312" w:hAnsi="仿宋_GB2312" w:eastAsia="仿宋_GB2312" w:cs="仿宋_GB2312"/>
          <w:kern w:val="0"/>
          <w:sz w:val="30"/>
          <w:szCs w:val="30"/>
          <w:lang w:eastAsia="zh-CN" w:bidi="ar"/>
        </w:rPr>
        <w:t>（四）</w:t>
      </w:r>
      <w:r>
        <w:rPr>
          <w:rFonts w:hint="eastAsia" w:ascii="仿宋_GB2312" w:hAnsi="仿宋_GB2312" w:eastAsia="仿宋_GB2312" w:cs="仿宋_GB2312"/>
          <w:kern w:val="0"/>
          <w:sz w:val="30"/>
          <w:szCs w:val="30"/>
          <w:lang w:bidi="ar"/>
        </w:rPr>
        <w:t>学业优良，积极参加课外学术交流与社会实践活动，积极参与学生工作，参加体育锻炼和校园文化活动，热心志愿活动，乐于服务广大师生。</w:t>
      </w:r>
    </w:p>
    <w:p w14:paraId="1382305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90" w:afterAutospacing="0" w:line="560" w:lineRule="exact"/>
        <w:ind w:left="0" w:right="0" w:firstLine="645"/>
        <w:jc w:val="left"/>
        <w:textAlignment w:val="auto"/>
        <w:rPr>
          <w:rFonts w:hint="eastAsia" w:ascii="仿宋_GB2312" w:hAnsi="仿宋_GB2312" w:eastAsia="仿宋_GB2312" w:cs="仿宋_GB2312"/>
          <w:i w:val="0"/>
          <w:iCs w:val="0"/>
          <w:caps w:val="0"/>
          <w:color w:val="333333"/>
          <w:spacing w:val="0"/>
          <w:kern w:val="0"/>
          <w:sz w:val="30"/>
          <w:szCs w:val="30"/>
          <w:shd w:val="clear" w:fill="FFFFFF"/>
          <w:lang w:val="en-US" w:eastAsia="zh-CN" w:bidi="ar"/>
        </w:rPr>
      </w:pPr>
      <w:r>
        <w:rPr>
          <w:rFonts w:hint="eastAsia" w:ascii="仿宋_GB2312" w:hAnsi="仿宋_GB2312" w:eastAsia="仿宋_GB2312" w:cs="仿宋_GB2312"/>
          <w:i w:val="0"/>
          <w:iCs w:val="0"/>
          <w:caps w:val="0"/>
          <w:color w:val="333333"/>
          <w:spacing w:val="0"/>
          <w:kern w:val="0"/>
          <w:sz w:val="30"/>
          <w:szCs w:val="30"/>
          <w:shd w:val="clear" w:fill="FFFFFF"/>
          <w:lang w:val="en-US" w:eastAsia="zh-CN" w:bidi="ar"/>
        </w:rPr>
        <w:t>（五）心怀感恩，配合奖助学金评审工作安排，积极参加资助方开展的活动。</w:t>
      </w:r>
    </w:p>
    <w:p w14:paraId="5FA5308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90" w:afterAutospacing="0" w:line="560" w:lineRule="exact"/>
        <w:ind w:left="0" w:right="0" w:firstLine="645"/>
        <w:jc w:val="left"/>
        <w:textAlignment w:val="auto"/>
        <w:rPr>
          <w:rFonts w:hint="eastAsia" w:ascii="仿宋_GB2312" w:hAnsi="仿宋_GB2312" w:eastAsia="仿宋_GB2312" w:cs="仿宋_GB2312"/>
          <w:i w:val="0"/>
          <w:iCs w:val="0"/>
          <w:caps w:val="0"/>
          <w:color w:val="333333"/>
          <w:spacing w:val="0"/>
          <w:kern w:val="0"/>
          <w:sz w:val="30"/>
          <w:szCs w:val="30"/>
          <w:shd w:val="clear" w:fill="FFFFFF"/>
          <w:lang w:val="en-US" w:eastAsia="zh-CN" w:bidi="ar"/>
        </w:rPr>
      </w:pPr>
      <w:r>
        <w:rPr>
          <w:rFonts w:hint="eastAsia" w:ascii="仿宋_GB2312" w:hAnsi="仿宋_GB2312" w:eastAsia="仿宋_GB2312" w:cs="仿宋_GB2312"/>
          <w:i w:val="0"/>
          <w:iCs w:val="0"/>
          <w:caps w:val="0"/>
          <w:color w:val="333333"/>
          <w:spacing w:val="0"/>
          <w:kern w:val="0"/>
          <w:sz w:val="30"/>
          <w:szCs w:val="30"/>
          <w:shd w:val="clear" w:fill="FFFFFF"/>
          <w:lang w:val="en-US" w:eastAsia="zh-CN" w:bidi="ar"/>
        </w:rPr>
        <w:t>（六）申请</w:t>
      </w:r>
      <w:r>
        <w:rPr>
          <w:rFonts w:hint="eastAsia" w:ascii="仿宋_GB2312" w:hAnsi="仿宋_GB2312" w:eastAsia="仿宋_GB2312" w:cs="仿宋_GB2312"/>
          <w:kern w:val="0"/>
          <w:sz w:val="30"/>
          <w:szCs w:val="30"/>
          <w:highlight w:val="none"/>
          <w:lang w:val="en-US" w:eastAsia="zh-CN"/>
        </w:rPr>
        <w:t>科研优秀奖学金的成果应在2024年1月1日-2025年1月1日之间取得。</w:t>
      </w:r>
    </w:p>
    <w:p w14:paraId="1185417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90" w:afterAutospacing="0" w:line="560" w:lineRule="exact"/>
        <w:ind w:left="0" w:right="0" w:firstLine="645"/>
        <w:jc w:val="left"/>
        <w:textAlignment w:val="auto"/>
        <w:rPr>
          <w:rFonts w:hint="eastAsia" w:ascii="仿宋_GB2312" w:hAnsi="仿宋_GB2312" w:eastAsia="仿宋_GB2312" w:cs="仿宋_GB2312"/>
          <w:b/>
          <w:bCs/>
          <w:i w:val="0"/>
          <w:iCs w:val="0"/>
          <w:caps w:val="0"/>
          <w:color w:val="333333"/>
          <w:spacing w:val="0"/>
          <w:kern w:val="0"/>
          <w:sz w:val="30"/>
          <w:szCs w:val="30"/>
          <w:shd w:val="clear" w:fill="FFFFFF"/>
          <w:lang w:val="en-US" w:eastAsia="zh-CN" w:bidi="ar"/>
        </w:rPr>
      </w:pPr>
      <w:r>
        <w:rPr>
          <w:rFonts w:hint="eastAsia" w:ascii="仿宋_GB2312" w:hAnsi="仿宋_GB2312" w:eastAsia="仿宋_GB2312" w:cs="仿宋_GB2312"/>
          <w:b/>
          <w:bCs/>
          <w:i w:val="0"/>
          <w:iCs w:val="0"/>
          <w:caps w:val="0"/>
          <w:color w:val="333333"/>
          <w:spacing w:val="0"/>
          <w:kern w:val="0"/>
          <w:sz w:val="30"/>
          <w:szCs w:val="30"/>
          <w:shd w:val="clear" w:fill="FFFFFF"/>
          <w:lang w:val="en-US" w:eastAsia="zh-CN" w:bidi="ar"/>
        </w:rPr>
        <w:t>其他具体的申请要求，详见《生命科学学院芯联心奖助学金评选办法》。</w:t>
      </w:r>
    </w:p>
    <w:p w14:paraId="0C377B3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60" w:lineRule="exact"/>
        <w:ind w:left="0" w:right="0" w:firstLine="645"/>
        <w:textAlignment w:val="auto"/>
        <w:rPr>
          <w:rFonts w:hint="eastAsia" w:ascii="仿宋_GB2312" w:hAnsi="仿宋_GB2312" w:eastAsia="仿宋_GB2312" w:cs="仿宋_GB2312"/>
          <w:b/>
          <w:bCs/>
          <w:color w:val="333333"/>
          <w:sz w:val="30"/>
          <w:szCs w:val="30"/>
        </w:rPr>
      </w:pPr>
      <w:r>
        <w:rPr>
          <w:rFonts w:hint="eastAsia" w:ascii="仿宋_GB2312" w:hAnsi="仿宋_GB2312" w:eastAsia="仿宋_GB2312" w:cs="仿宋_GB2312"/>
          <w:b/>
          <w:bCs/>
          <w:i w:val="0"/>
          <w:iCs w:val="0"/>
          <w:caps w:val="0"/>
          <w:color w:val="333333"/>
          <w:spacing w:val="0"/>
          <w:sz w:val="30"/>
          <w:szCs w:val="30"/>
        </w:rPr>
        <w:t>四、评审流程及时间安排</w:t>
      </w:r>
    </w:p>
    <w:p w14:paraId="4106A66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90" w:afterAutospacing="0" w:line="560" w:lineRule="exact"/>
        <w:ind w:left="0" w:right="0" w:firstLine="645"/>
        <w:jc w:val="left"/>
        <w:textAlignment w:val="auto"/>
        <w:rPr>
          <w:rStyle w:val="6"/>
          <w:rFonts w:hint="eastAsia" w:ascii="仿宋_GB2312" w:hAnsi="仿宋_GB2312" w:eastAsia="仿宋_GB2312" w:cs="仿宋_GB2312"/>
          <w:b/>
          <w:bCs/>
          <w:i w:val="0"/>
          <w:iCs w:val="0"/>
          <w:caps w:val="0"/>
          <w:color w:val="333333"/>
          <w:spacing w:val="0"/>
          <w:kern w:val="0"/>
          <w:sz w:val="30"/>
          <w:szCs w:val="30"/>
          <w:shd w:val="clear" w:fill="FFFFFF"/>
          <w:lang w:val="en-US" w:eastAsia="zh-CN" w:bidi="ar"/>
        </w:rPr>
      </w:pPr>
      <w:r>
        <w:rPr>
          <w:rStyle w:val="6"/>
          <w:rFonts w:hint="eastAsia" w:ascii="仿宋_GB2312" w:hAnsi="仿宋_GB2312" w:eastAsia="仿宋_GB2312" w:cs="仿宋_GB2312"/>
          <w:b/>
          <w:bCs/>
          <w:i w:val="0"/>
          <w:iCs w:val="0"/>
          <w:caps w:val="0"/>
          <w:color w:val="333333"/>
          <w:spacing w:val="0"/>
          <w:kern w:val="0"/>
          <w:sz w:val="30"/>
          <w:szCs w:val="30"/>
          <w:shd w:val="clear" w:fill="FFFFFF"/>
          <w:lang w:val="en-US" w:eastAsia="zh-CN" w:bidi="ar"/>
        </w:rPr>
        <w:t>1.学生申请：3月28日-4月3日。</w:t>
      </w:r>
    </w:p>
    <w:p w14:paraId="1C75AAF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90" w:afterAutospacing="0" w:line="560" w:lineRule="exact"/>
        <w:ind w:left="0" w:right="0" w:firstLine="645"/>
        <w:jc w:val="left"/>
        <w:textAlignment w:val="auto"/>
        <w:rPr>
          <w:rFonts w:hint="eastAsia" w:ascii="仿宋_GB2312" w:hAnsi="仿宋_GB2312" w:eastAsia="仿宋_GB2312" w:cs="仿宋_GB2312"/>
          <w:i w:val="0"/>
          <w:iCs w:val="0"/>
          <w:caps w:val="0"/>
          <w:color w:val="333333"/>
          <w:spacing w:val="0"/>
          <w:kern w:val="0"/>
          <w:sz w:val="30"/>
          <w:szCs w:val="30"/>
          <w:shd w:val="clear" w:fill="FFFFFF"/>
          <w:lang w:val="en-US" w:eastAsia="zh-CN" w:bidi="ar"/>
        </w:rPr>
      </w:pPr>
      <w:r>
        <w:rPr>
          <w:rFonts w:hint="eastAsia" w:ascii="仿宋_GB2312" w:hAnsi="仿宋_GB2312" w:eastAsia="仿宋_GB2312" w:cs="仿宋_GB2312"/>
          <w:i w:val="0"/>
          <w:iCs w:val="0"/>
          <w:caps w:val="0"/>
          <w:color w:val="333333"/>
          <w:spacing w:val="0"/>
          <w:kern w:val="0"/>
          <w:sz w:val="30"/>
          <w:szCs w:val="30"/>
          <w:shd w:val="clear" w:fill="FFFFFF"/>
          <w:lang w:val="en-US" w:eastAsia="zh-CN" w:bidi="ar"/>
        </w:rPr>
        <w:t>填写对应奖项的《生命科学学院“芯联心”奖助学金评审信息表》，以及《2025生命科学学院“芯联心”奖助学金评审信息表汇总表》。</w:t>
      </w:r>
    </w:p>
    <w:p w14:paraId="3D75674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90" w:afterAutospacing="0" w:line="560" w:lineRule="exact"/>
        <w:ind w:left="0" w:right="0" w:firstLine="645"/>
        <w:jc w:val="left"/>
        <w:textAlignment w:val="auto"/>
        <w:rPr>
          <w:rFonts w:hint="eastAsia" w:ascii="仿宋_GB2312" w:hAnsi="仿宋_GB2312" w:eastAsia="仿宋_GB2312" w:cs="仿宋_GB2312"/>
          <w:i w:val="0"/>
          <w:iCs w:val="0"/>
          <w:caps w:val="0"/>
          <w:color w:val="333333"/>
          <w:spacing w:val="0"/>
          <w:sz w:val="30"/>
          <w:szCs w:val="30"/>
          <w:shd w:val="clear" w:fill="FFFFFF"/>
          <w:lang w:eastAsia="zh-CN"/>
        </w:rPr>
      </w:pPr>
      <w:r>
        <w:rPr>
          <w:rFonts w:hint="eastAsia" w:ascii="仿宋_GB2312" w:hAnsi="仿宋_GB2312" w:eastAsia="仿宋_GB2312" w:cs="仿宋_GB2312"/>
          <w:b w:val="0"/>
          <w:bCs w:val="0"/>
          <w:i w:val="0"/>
          <w:iCs w:val="0"/>
          <w:caps w:val="0"/>
          <w:color w:val="333333"/>
          <w:spacing w:val="0"/>
          <w:kern w:val="0"/>
          <w:sz w:val="30"/>
          <w:szCs w:val="30"/>
          <w:shd w:val="clear" w:fill="FFFFFF"/>
          <w:lang w:val="en-US" w:eastAsia="zh-CN" w:bidi="ar"/>
        </w:rPr>
        <w:t>电子版材料命名为“年级+本/硕/博+姓名+奖项名称”，于4月3日12:00前打包发送至邮箱：</w:t>
      </w:r>
      <w:r>
        <w:rPr>
          <w:rFonts w:hint="eastAsia" w:ascii="仿宋_GB2312" w:hAnsi="仿宋_GB2312" w:eastAsia="仿宋_GB2312" w:cs="仿宋_GB2312"/>
          <w:i w:val="0"/>
          <w:iCs w:val="0"/>
          <w:caps w:val="0"/>
          <w:color w:val="333333"/>
          <w:spacing w:val="0"/>
          <w:sz w:val="30"/>
          <w:szCs w:val="30"/>
          <w:shd w:val="clear" w:fill="FFFFFF"/>
        </w:rPr>
        <w:fldChar w:fldCharType="begin"/>
      </w:r>
      <w:r>
        <w:rPr>
          <w:rFonts w:hint="eastAsia" w:ascii="仿宋_GB2312" w:hAnsi="仿宋_GB2312" w:eastAsia="仿宋_GB2312" w:cs="仿宋_GB2312"/>
          <w:i w:val="0"/>
          <w:iCs w:val="0"/>
          <w:caps w:val="0"/>
          <w:color w:val="333333"/>
          <w:spacing w:val="0"/>
          <w:sz w:val="30"/>
          <w:szCs w:val="30"/>
          <w:shd w:val="clear" w:fill="FFFFFF"/>
        </w:rPr>
        <w:instrText xml:space="preserve"> HYPERLINK "mailto:qingongxxtz@163.com。" </w:instrText>
      </w:r>
      <w:r>
        <w:rPr>
          <w:rFonts w:hint="eastAsia" w:ascii="仿宋_GB2312" w:hAnsi="仿宋_GB2312" w:eastAsia="仿宋_GB2312" w:cs="仿宋_GB2312"/>
          <w:i w:val="0"/>
          <w:iCs w:val="0"/>
          <w:caps w:val="0"/>
          <w:color w:val="333333"/>
          <w:spacing w:val="0"/>
          <w:sz w:val="30"/>
          <w:szCs w:val="30"/>
          <w:shd w:val="clear" w:fill="FFFFFF"/>
        </w:rPr>
        <w:fldChar w:fldCharType="separate"/>
      </w:r>
      <w:r>
        <w:rPr>
          <w:rFonts w:hint="eastAsia" w:ascii="仿宋_GB2312" w:hAnsi="仿宋_GB2312" w:eastAsia="仿宋_GB2312" w:cs="仿宋_GB2312"/>
          <w:i w:val="0"/>
          <w:iCs w:val="0"/>
          <w:caps w:val="0"/>
          <w:color w:val="333333"/>
          <w:spacing w:val="0"/>
          <w:sz w:val="30"/>
          <w:szCs w:val="30"/>
          <w:shd w:val="clear" w:fill="FFFFFF"/>
        </w:rPr>
        <w:t>3263848191@qq.com</w:t>
      </w:r>
      <w:r>
        <w:rPr>
          <w:rFonts w:hint="eastAsia" w:ascii="仿宋_GB2312" w:hAnsi="仿宋_GB2312" w:eastAsia="仿宋_GB2312" w:cs="仿宋_GB2312"/>
          <w:i w:val="0"/>
          <w:iCs w:val="0"/>
          <w:caps w:val="0"/>
          <w:color w:val="333333"/>
          <w:spacing w:val="0"/>
          <w:sz w:val="30"/>
          <w:szCs w:val="30"/>
          <w:shd w:val="clear" w:fill="FFFFFF"/>
        </w:rPr>
        <w:fldChar w:fldCharType="end"/>
      </w:r>
    </w:p>
    <w:p w14:paraId="697F3B7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90" w:afterAutospacing="0" w:line="560" w:lineRule="exact"/>
        <w:ind w:left="0" w:right="0" w:firstLine="645"/>
        <w:jc w:val="left"/>
        <w:textAlignment w:val="auto"/>
        <w:rPr>
          <w:rFonts w:hint="default" w:ascii="仿宋_GB2312" w:hAnsi="仿宋_GB2312" w:eastAsia="仿宋_GB2312" w:cs="仿宋_GB2312"/>
          <w:i w:val="0"/>
          <w:iCs w:val="0"/>
          <w:caps w:val="0"/>
          <w:color w:val="333333"/>
          <w:spacing w:val="0"/>
          <w:sz w:val="30"/>
          <w:szCs w:val="30"/>
          <w:shd w:val="clear" w:fill="FFFFFF"/>
          <w:lang w:val="en-US" w:eastAsia="zh-CN"/>
        </w:rPr>
      </w:pPr>
      <w:r>
        <w:rPr>
          <w:rFonts w:hint="eastAsia" w:ascii="仿宋_GB2312" w:hAnsi="仿宋_GB2312" w:eastAsia="仿宋_GB2312" w:cs="仿宋_GB2312"/>
          <w:i w:val="0"/>
          <w:iCs w:val="0"/>
          <w:caps w:val="0"/>
          <w:color w:val="333333"/>
          <w:spacing w:val="0"/>
          <w:sz w:val="30"/>
          <w:szCs w:val="30"/>
          <w:shd w:val="clear" w:fill="FFFFFF"/>
          <w:lang w:val="en-US" w:eastAsia="zh-CN"/>
        </w:rPr>
        <w:t>纸质版《评</w:t>
      </w:r>
      <w:r>
        <w:rPr>
          <w:rFonts w:hint="eastAsia" w:ascii="仿宋_GB2312" w:hAnsi="仿宋_GB2312" w:eastAsia="仿宋_GB2312" w:cs="仿宋_GB2312"/>
          <w:i w:val="0"/>
          <w:iCs w:val="0"/>
          <w:caps w:val="0"/>
          <w:color w:val="333333"/>
          <w:spacing w:val="0"/>
          <w:kern w:val="0"/>
          <w:sz w:val="30"/>
          <w:szCs w:val="30"/>
          <w:shd w:val="clear" w:fill="FFFFFF"/>
          <w:lang w:val="en-US" w:eastAsia="zh-CN" w:bidi="ar"/>
        </w:rPr>
        <w:t>审信息表</w:t>
      </w:r>
      <w:r>
        <w:rPr>
          <w:rFonts w:hint="eastAsia" w:ascii="仿宋_GB2312" w:hAnsi="仿宋_GB2312" w:eastAsia="仿宋_GB2312" w:cs="仿宋_GB2312"/>
          <w:i w:val="0"/>
          <w:iCs w:val="0"/>
          <w:caps w:val="0"/>
          <w:color w:val="333333"/>
          <w:spacing w:val="0"/>
          <w:sz w:val="30"/>
          <w:szCs w:val="30"/>
          <w:shd w:val="clear" w:fill="FFFFFF"/>
          <w:lang w:val="en-US" w:eastAsia="zh-CN"/>
        </w:rPr>
        <w:t>》以及证明材料，请于4月3日12：00前交至学院南楼217办公室。</w:t>
      </w:r>
      <w:bookmarkStart w:id="0" w:name="_GoBack"/>
      <w:bookmarkEnd w:id="0"/>
    </w:p>
    <w:p w14:paraId="1EF07E7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90" w:afterAutospacing="0" w:line="560" w:lineRule="exact"/>
        <w:ind w:left="0" w:right="0" w:firstLine="645"/>
        <w:jc w:val="left"/>
        <w:textAlignment w:val="auto"/>
        <w:rPr>
          <w:rFonts w:hint="eastAsia" w:ascii="仿宋_GB2312" w:hAnsi="仿宋_GB2312" w:eastAsia="仿宋_GB2312" w:cs="仿宋_GB2312"/>
          <w:color w:val="333333"/>
          <w:sz w:val="30"/>
          <w:szCs w:val="30"/>
        </w:rPr>
      </w:pPr>
      <w:r>
        <w:rPr>
          <w:rStyle w:val="6"/>
          <w:rFonts w:hint="eastAsia" w:ascii="仿宋_GB2312" w:hAnsi="仿宋_GB2312" w:eastAsia="仿宋_GB2312" w:cs="仿宋_GB2312"/>
          <w:b/>
          <w:bCs/>
          <w:i w:val="0"/>
          <w:iCs w:val="0"/>
          <w:caps w:val="0"/>
          <w:color w:val="333333"/>
          <w:spacing w:val="0"/>
          <w:kern w:val="0"/>
          <w:sz w:val="30"/>
          <w:szCs w:val="30"/>
          <w:shd w:val="clear" w:fill="FFFFFF"/>
          <w:lang w:val="en-US" w:eastAsia="zh-CN" w:bidi="ar"/>
        </w:rPr>
        <w:t>2.学院评审：4月4日-4月13日。</w:t>
      </w:r>
      <w:r>
        <w:rPr>
          <w:rFonts w:hint="eastAsia" w:ascii="仿宋_GB2312" w:hAnsi="仿宋_GB2312" w:eastAsia="仿宋_GB2312" w:cs="仿宋_GB2312"/>
          <w:i w:val="0"/>
          <w:iCs w:val="0"/>
          <w:caps w:val="0"/>
          <w:color w:val="333333"/>
          <w:spacing w:val="0"/>
          <w:kern w:val="0"/>
          <w:sz w:val="30"/>
          <w:szCs w:val="30"/>
          <w:shd w:val="clear" w:fill="FFFFFF"/>
          <w:lang w:val="en-US" w:eastAsia="zh-CN" w:bidi="ar"/>
        </w:rPr>
        <w:t>学院评审工作小组对申请者进行评审，确定候选名单。</w:t>
      </w:r>
    </w:p>
    <w:p w14:paraId="5DA9F0B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90" w:afterAutospacing="0" w:line="560" w:lineRule="exact"/>
        <w:ind w:left="0" w:right="0" w:firstLine="645"/>
        <w:jc w:val="left"/>
        <w:textAlignment w:val="auto"/>
        <w:rPr>
          <w:rFonts w:hint="eastAsia" w:ascii="仿宋_GB2312" w:hAnsi="仿宋_GB2312" w:eastAsia="仿宋_GB2312" w:cs="仿宋_GB2312"/>
          <w:i w:val="0"/>
          <w:iCs w:val="0"/>
          <w:caps w:val="0"/>
          <w:color w:val="333333"/>
          <w:spacing w:val="0"/>
          <w:kern w:val="0"/>
          <w:sz w:val="30"/>
          <w:szCs w:val="30"/>
          <w:shd w:val="clear" w:fill="FFFFFF"/>
          <w:lang w:val="en-US" w:eastAsia="zh-CN" w:bidi="ar"/>
        </w:rPr>
      </w:pPr>
      <w:r>
        <w:rPr>
          <w:rStyle w:val="6"/>
          <w:rFonts w:hint="eastAsia" w:ascii="仿宋_GB2312" w:hAnsi="仿宋_GB2312" w:eastAsia="仿宋_GB2312" w:cs="仿宋_GB2312"/>
          <w:b/>
          <w:bCs/>
          <w:i w:val="0"/>
          <w:iCs w:val="0"/>
          <w:caps w:val="0"/>
          <w:color w:val="333333"/>
          <w:spacing w:val="0"/>
          <w:kern w:val="0"/>
          <w:sz w:val="30"/>
          <w:szCs w:val="30"/>
          <w:shd w:val="clear" w:fill="FFFFFF"/>
          <w:lang w:val="en-US" w:eastAsia="zh-CN" w:bidi="ar"/>
        </w:rPr>
        <w:t>3.名单公示。</w:t>
      </w:r>
      <w:r>
        <w:rPr>
          <w:rFonts w:hint="eastAsia" w:ascii="仿宋_GB2312" w:hAnsi="仿宋_GB2312" w:eastAsia="仿宋_GB2312" w:cs="仿宋_GB2312"/>
          <w:i w:val="0"/>
          <w:iCs w:val="0"/>
          <w:caps w:val="0"/>
          <w:color w:val="333333"/>
          <w:spacing w:val="0"/>
          <w:kern w:val="0"/>
          <w:sz w:val="30"/>
          <w:szCs w:val="30"/>
          <w:shd w:val="clear" w:fill="FFFFFF"/>
          <w:lang w:val="en-US" w:eastAsia="zh-CN" w:bidi="ar"/>
        </w:rPr>
        <w:t>候选名单进行公示，无异议后报广州芯联化工科技有限公司以及广州扬松科技有限公司，由捐赠方最终确定评选结果。</w:t>
      </w:r>
    </w:p>
    <w:p w14:paraId="3769C03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90" w:afterAutospacing="0" w:line="560" w:lineRule="exact"/>
        <w:ind w:left="0" w:right="0" w:firstLine="645"/>
        <w:jc w:val="left"/>
        <w:textAlignment w:val="auto"/>
        <w:rPr>
          <w:rFonts w:hint="eastAsia" w:ascii="仿宋_GB2312" w:hAnsi="仿宋_GB2312" w:eastAsia="仿宋_GB2312" w:cs="仿宋_GB2312"/>
          <w:b/>
          <w:bCs/>
          <w:i w:val="0"/>
          <w:iCs w:val="0"/>
          <w:caps w:val="0"/>
          <w:color w:val="333333"/>
          <w:spacing w:val="0"/>
          <w:kern w:val="0"/>
          <w:sz w:val="30"/>
          <w:szCs w:val="30"/>
          <w:shd w:val="clear" w:fill="FFFFFF"/>
          <w:lang w:val="en-US" w:eastAsia="zh-CN" w:bidi="ar"/>
        </w:rPr>
      </w:pPr>
      <w:r>
        <w:rPr>
          <w:rFonts w:hint="eastAsia" w:ascii="仿宋_GB2312" w:hAnsi="仿宋_GB2312" w:eastAsia="仿宋_GB2312" w:cs="仿宋_GB2312"/>
          <w:b/>
          <w:bCs/>
          <w:i w:val="0"/>
          <w:iCs w:val="0"/>
          <w:caps w:val="0"/>
          <w:color w:val="333333"/>
          <w:spacing w:val="0"/>
          <w:kern w:val="0"/>
          <w:sz w:val="30"/>
          <w:szCs w:val="30"/>
          <w:shd w:val="clear" w:fill="FFFFFF"/>
          <w:lang w:val="en-US" w:eastAsia="zh-CN" w:bidi="ar"/>
        </w:rPr>
        <w:t>4.最终解释权归学院评审工作小组所有。</w:t>
      </w:r>
    </w:p>
    <w:p w14:paraId="17F9E63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90" w:afterAutospacing="0" w:line="560" w:lineRule="exact"/>
        <w:ind w:left="0" w:right="0" w:firstLine="645"/>
        <w:jc w:val="left"/>
        <w:textAlignment w:val="auto"/>
        <w:rPr>
          <w:rFonts w:hint="eastAsia" w:ascii="仿宋_GB2312" w:hAnsi="仿宋_GB2312" w:eastAsia="仿宋_GB2312" w:cs="仿宋_GB2312"/>
          <w:color w:val="333333"/>
          <w:sz w:val="30"/>
          <w:szCs w:val="30"/>
        </w:rPr>
      </w:pPr>
      <w:r>
        <w:rPr>
          <w:rFonts w:hint="eastAsia" w:ascii="仿宋_GB2312" w:hAnsi="仿宋_GB2312" w:eastAsia="仿宋_GB2312" w:cs="仿宋_GB2312"/>
          <w:i w:val="0"/>
          <w:iCs w:val="0"/>
          <w:caps w:val="0"/>
          <w:color w:val="333333"/>
          <w:spacing w:val="0"/>
          <w:kern w:val="0"/>
          <w:sz w:val="30"/>
          <w:szCs w:val="30"/>
          <w:shd w:val="clear" w:fill="FFFFFF"/>
          <w:lang w:val="en-US" w:eastAsia="zh-CN" w:bidi="ar"/>
        </w:rPr>
        <w:t> </w:t>
      </w:r>
    </w:p>
    <w:p w14:paraId="6C76A23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90" w:afterAutospacing="0" w:line="560" w:lineRule="exact"/>
        <w:ind w:left="0" w:right="0" w:firstLine="645"/>
        <w:jc w:val="left"/>
        <w:textAlignment w:val="auto"/>
        <w:rPr>
          <w:rFonts w:hint="eastAsia" w:ascii="仿宋_GB2312" w:hAnsi="仿宋_GB2312" w:eastAsia="仿宋_GB2312" w:cs="仿宋_GB2312"/>
          <w:i w:val="0"/>
          <w:iCs w:val="0"/>
          <w:caps w:val="0"/>
          <w:color w:val="333333"/>
          <w:spacing w:val="0"/>
          <w:kern w:val="0"/>
          <w:sz w:val="30"/>
          <w:szCs w:val="30"/>
          <w:shd w:val="clear" w:fill="FFFFFF"/>
          <w:lang w:val="en-US" w:eastAsia="zh-CN" w:bidi="ar"/>
        </w:rPr>
      </w:pPr>
      <w:r>
        <w:rPr>
          <w:rFonts w:hint="eastAsia" w:ascii="仿宋_GB2312" w:hAnsi="仿宋_GB2312" w:eastAsia="仿宋_GB2312" w:cs="仿宋_GB2312"/>
          <w:i w:val="0"/>
          <w:iCs w:val="0"/>
          <w:caps w:val="0"/>
          <w:color w:val="333333"/>
          <w:spacing w:val="0"/>
          <w:kern w:val="0"/>
          <w:sz w:val="30"/>
          <w:szCs w:val="30"/>
          <w:shd w:val="clear" w:fill="FFFFFF"/>
          <w:lang w:val="en-US" w:eastAsia="zh-CN" w:bidi="ar"/>
        </w:rPr>
        <w:t>联系人：梁辰</w:t>
      </w:r>
    </w:p>
    <w:p w14:paraId="0C84424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90" w:afterAutospacing="0" w:line="560" w:lineRule="exact"/>
        <w:ind w:left="0" w:right="0" w:firstLine="645"/>
        <w:jc w:val="left"/>
        <w:textAlignment w:val="auto"/>
        <w:rPr>
          <w:rFonts w:hint="eastAsia" w:ascii="仿宋_GB2312" w:hAnsi="仿宋_GB2312" w:eastAsia="仿宋_GB2312" w:cs="仿宋_GB2312"/>
          <w:i w:val="0"/>
          <w:iCs w:val="0"/>
          <w:caps w:val="0"/>
          <w:color w:val="333333"/>
          <w:spacing w:val="0"/>
          <w:kern w:val="0"/>
          <w:sz w:val="30"/>
          <w:szCs w:val="30"/>
          <w:shd w:val="clear" w:fill="FFFFFF"/>
          <w:lang w:val="en-US" w:eastAsia="zh-CN" w:bidi="ar"/>
        </w:rPr>
      </w:pPr>
      <w:r>
        <w:rPr>
          <w:rFonts w:hint="eastAsia" w:ascii="仿宋_GB2312" w:hAnsi="仿宋_GB2312" w:eastAsia="仿宋_GB2312" w:cs="仿宋_GB2312"/>
          <w:i w:val="0"/>
          <w:iCs w:val="0"/>
          <w:caps w:val="0"/>
          <w:color w:val="333333"/>
          <w:spacing w:val="0"/>
          <w:kern w:val="0"/>
          <w:sz w:val="30"/>
          <w:szCs w:val="30"/>
          <w:shd w:val="clear" w:fill="FFFFFF"/>
          <w:lang w:val="en-US" w:eastAsia="zh-CN" w:bidi="ar"/>
        </w:rPr>
        <w:t>电话：020-85280185</w:t>
      </w:r>
    </w:p>
    <w:p w14:paraId="5352D46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90" w:afterAutospacing="0" w:line="560" w:lineRule="exact"/>
        <w:ind w:left="0" w:right="0" w:firstLine="645"/>
        <w:jc w:val="left"/>
        <w:textAlignment w:val="auto"/>
        <w:rPr>
          <w:rFonts w:hint="eastAsia" w:ascii="仿宋_GB2312" w:hAnsi="仿宋_GB2312" w:eastAsia="仿宋_GB2312" w:cs="仿宋_GB2312"/>
          <w:i w:val="0"/>
          <w:iCs w:val="0"/>
          <w:caps w:val="0"/>
          <w:color w:val="333333"/>
          <w:spacing w:val="0"/>
          <w:kern w:val="0"/>
          <w:sz w:val="30"/>
          <w:szCs w:val="30"/>
          <w:shd w:val="clear" w:fill="FFFFFF"/>
          <w:lang w:val="en-US" w:eastAsia="zh-CN" w:bidi="ar"/>
        </w:rPr>
      </w:pPr>
      <w:r>
        <w:rPr>
          <w:rFonts w:hint="eastAsia" w:ascii="仿宋_GB2312" w:hAnsi="仿宋_GB2312" w:eastAsia="仿宋_GB2312" w:cs="仿宋_GB2312"/>
          <w:i w:val="0"/>
          <w:iCs w:val="0"/>
          <w:caps w:val="0"/>
          <w:color w:val="333333"/>
          <w:spacing w:val="0"/>
          <w:kern w:val="0"/>
          <w:sz w:val="30"/>
          <w:szCs w:val="30"/>
          <w:shd w:val="clear" w:fill="FFFFFF"/>
          <w:lang w:val="en-US" w:eastAsia="zh-CN" w:bidi="ar"/>
        </w:rPr>
        <w:t>地址：生命科学学院南楼217</w:t>
      </w:r>
    </w:p>
    <w:p w14:paraId="1E1E44C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90" w:afterAutospacing="0" w:line="560" w:lineRule="exact"/>
        <w:ind w:left="0" w:right="0" w:firstLine="645"/>
        <w:jc w:val="left"/>
        <w:textAlignment w:val="auto"/>
        <w:rPr>
          <w:rFonts w:hint="eastAsia" w:ascii="仿宋_GB2312" w:hAnsi="仿宋_GB2312" w:eastAsia="仿宋_GB2312" w:cs="仿宋_GB2312"/>
          <w:color w:val="333333"/>
          <w:sz w:val="30"/>
          <w:szCs w:val="30"/>
        </w:rPr>
      </w:pPr>
      <w:r>
        <w:rPr>
          <w:rFonts w:hint="eastAsia" w:ascii="仿宋_GB2312" w:hAnsi="仿宋_GB2312" w:eastAsia="仿宋_GB2312" w:cs="仿宋_GB2312"/>
          <w:i w:val="0"/>
          <w:iCs w:val="0"/>
          <w:caps w:val="0"/>
          <w:color w:val="333333"/>
          <w:spacing w:val="0"/>
          <w:kern w:val="0"/>
          <w:sz w:val="30"/>
          <w:szCs w:val="30"/>
          <w:shd w:val="clear" w:fill="FFFFFF"/>
          <w:lang w:val="en-US" w:eastAsia="zh-CN" w:bidi="ar"/>
        </w:rPr>
        <w:t> </w:t>
      </w:r>
    </w:p>
    <w:p w14:paraId="43D45DE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90" w:afterAutospacing="0" w:line="560" w:lineRule="exact"/>
        <w:ind w:left="1380" w:right="0" w:hanging="960"/>
        <w:jc w:val="left"/>
        <w:textAlignment w:val="auto"/>
        <w:rPr>
          <w:rFonts w:hint="eastAsia" w:ascii="仿宋_GB2312" w:hAnsi="仿宋_GB2312" w:eastAsia="仿宋_GB2312" w:cs="仿宋_GB2312"/>
          <w:i w:val="0"/>
          <w:iCs w:val="0"/>
          <w:caps w:val="0"/>
          <w:color w:val="333333"/>
          <w:spacing w:val="0"/>
          <w:kern w:val="0"/>
          <w:sz w:val="30"/>
          <w:szCs w:val="30"/>
          <w:shd w:val="clear" w:fill="FFFFFF"/>
          <w:lang w:val="en-US" w:eastAsia="zh-CN" w:bidi="ar"/>
        </w:rPr>
      </w:pPr>
      <w:r>
        <w:rPr>
          <w:rFonts w:hint="eastAsia" w:ascii="仿宋_GB2312" w:hAnsi="仿宋_GB2312" w:eastAsia="仿宋_GB2312" w:cs="仿宋_GB2312"/>
          <w:i w:val="0"/>
          <w:iCs w:val="0"/>
          <w:caps w:val="0"/>
          <w:color w:val="333333"/>
          <w:spacing w:val="0"/>
          <w:kern w:val="0"/>
          <w:sz w:val="30"/>
          <w:szCs w:val="30"/>
          <w:shd w:val="clear" w:fill="FFFFFF"/>
          <w:lang w:val="en-US" w:eastAsia="zh-CN" w:bidi="ar"/>
        </w:rPr>
        <w:t>附件：</w:t>
      </w:r>
    </w:p>
    <w:p w14:paraId="04CF9D0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90" w:afterAutospacing="0" w:line="560" w:lineRule="exact"/>
        <w:ind w:left="1380" w:right="0" w:hanging="960"/>
        <w:jc w:val="left"/>
        <w:textAlignment w:val="auto"/>
        <w:rPr>
          <w:rFonts w:hint="eastAsia" w:ascii="仿宋_GB2312" w:hAnsi="仿宋_GB2312" w:eastAsia="仿宋_GB2312" w:cs="仿宋_GB2312"/>
          <w:i w:val="0"/>
          <w:iCs w:val="0"/>
          <w:caps w:val="0"/>
          <w:color w:val="333333"/>
          <w:spacing w:val="0"/>
          <w:kern w:val="0"/>
          <w:sz w:val="30"/>
          <w:szCs w:val="30"/>
          <w:shd w:val="clear" w:fill="FFFFFF"/>
          <w:lang w:val="en-US" w:eastAsia="zh-CN" w:bidi="ar"/>
        </w:rPr>
      </w:pPr>
    </w:p>
    <w:p w14:paraId="6E67C90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90" w:afterAutospacing="0" w:line="560" w:lineRule="exact"/>
        <w:ind w:left="1380" w:right="0" w:hanging="960"/>
        <w:jc w:val="left"/>
        <w:textAlignment w:val="auto"/>
        <w:rPr>
          <w:rFonts w:hint="eastAsia" w:ascii="仿宋_GB2312" w:hAnsi="仿宋_GB2312" w:eastAsia="仿宋_GB2312" w:cs="仿宋_GB2312"/>
          <w:i w:val="0"/>
          <w:iCs w:val="0"/>
          <w:caps w:val="0"/>
          <w:color w:val="333333"/>
          <w:spacing w:val="0"/>
          <w:kern w:val="0"/>
          <w:sz w:val="30"/>
          <w:szCs w:val="30"/>
          <w:shd w:val="clear" w:fill="FFFFFF"/>
          <w:lang w:val="en-US" w:eastAsia="zh-CN" w:bidi="ar"/>
        </w:rPr>
      </w:pPr>
    </w:p>
    <w:p w14:paraId="3BBE6E3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60" w:lineRule="exact"/>
        <w:ind w:left="0" w:right="0" w:firstLine="645"/>
        <w:jc w:val="right"/>
        <w:textAlignment w:val="auto"/>
        <w:rPr>
          <w:rFonts w:hint="eastAsia" w:ascii="仿宋_GB2312" w:hAnsi="仿宋_GB2312" w:eastAsia="仿宋_GB2312" w:cs="仿宋_GB2312"/>
          <w:color w:val="333333"/>
          <w:sz w:val="30"/>
          <w:szCs w:val="30"/>
        </w:rPr>
      </w:pPr>
    </w:p>
    <w:p w14:paraId="5943863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60" w:lineRule="exact"/>
        <w:ind w:left="0" w:right="0" w:firstLine="645"/>
        <w:jc w:val="right"/>
        <w:textAlignment w:val="auto"/>
        <w:rPr>
          <w:rFonts w:hint="eastAsia" w:ascii="仿宋_GB2312" w:hAnsi="仿宋_GB2312" w:eastAsia="仿宋_GB2312" w:cs="仿宋_GB2312"/>
          <w:color w:val="333333"/>
          <w:sz w:val="30"/>
          <w:szCs w:val="30"/>
        </w:rPr>
      </w:pPr>
      <w:r>
        <w:rPr>
          <w:rFonts w:hint="eastAsia" w:ascii="仿宋_GB2312" w:hAnsi="仿宋_GB2312" w:eastAsia="仿宋_GB2312" w:cs="仿宋_GB2312"/>
          <w:i w:val="0"/>
          <w:iCs w:val="0"/>
          <w:caps w:val="0"/>
          <w:color w:val="333333"/>
          <w:spacing w:val="0"/>
          <w:kern w:val="0"/>
          <w:sz w:val="30"/>
          <w:szCs w:val="30"/>
          <w:lang w:val="en-US" w:eastAsia="zh-CN" w:bidi="ar"/>
        </w:rPr>
        <w:t>生命科学学院学生工作办公室</w:t>
      </w:r>
    </w:p>
    <w:p w14:paraId="1F4C891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90" w:afterAutospacing="0" w:line="560" w:lineRule="exact"/>
        <w:ind w:left="0" w:right="0" w:firstLine="645"/>
        <w:jc w:val="right"/>
        <w:textAlignment w:val="auto"/>
        <w:rPr>
          <w:rFonts w:hint="eastAsia" w:ascii="仿宋_GB2312" w:hAnsi="仿宋_GB2312" w:eastAsia="仿宋_GB2312" w:cs="仿宋_GB2312"/>
          <w:sz w:val="30"/>
          <w:szCs w:val="30"/>
        </w:rPr>
      </w:pPr>
      <w:r>
        <w:rPr>
          <w:rFonts w:hint="eastAsia" w:ascii="仿宋_GB2312" w:hAnsi="仿宋_GB2312" w:eastAsia="仿宋_GB2312" w:cs="仿宋_GB2312"/>
          <w:i w:val="0"/>
          <w:iCs w:val="0"/>
          <w:caps w:val="0"/>
          <w:color w:val="333333"/>
          <w:spacing w:val="0"/>
          <w:kern w:val="0"/>
          <w:sz w:val="30"/>
          <w:szCs w:val="30"/>
          <w:lang w:val="en-US" w:eastAsia="zh-CN" w:bidi="ar"/>
        </w:rPr>
        <w:t>2025年3月27日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D98C0F"/>
    <w:multiLevelType w:val="singleLevel"/>
    <w:tmpl w:val="92D98C0F"/>
    <w:lvl w:ilvl="0" w:tentative="0">
      <w:start w:val="3"/>
      <w:numFmt w:val="chineseCounting"/>
      <w:suff w:val="nothing"/>
      <w:lvlText w:val="%1、"/>
      <w:lvlJc w:val="left"/>
      <w:rPr>
        <w:rFonts w:hint="eastAsia"/>
      </w:rPr>
    </w:lvl>
  </w:abstractNum>
  <w:abstractNum w:abstractNumId="1">
    <w:nsid w:val="7290CE14"/>
    <w:multiLevelType w:val="singleLevel"/>
    <w:tmpl w:val="7290CE14"/>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MzNDZkNDcyYThmMDVhODY3M2UxNTVmMWJhMTk3YTYifQ=="/>
  </w:docVars>
  <w:rsids>
    <w:rsidRoot w:val="3E202135"/>
    <w:rsid w:val="0985243D"/>
    <w:rsid w:val="12CF75E2"/>
    <w:rsid w:val="135508FC"/>
    <w:rsid w:val="1BCB65C3"/>
    <w:rsid w:val="1CC1139B"/>
    <w:rsid w:val="1DDA501C"/>
    <w:rsid w:val="232632E7"/>
    <w:rsid w:val="25454733"/>
    <w:rsid w:val="26317B3F"/>
    <w:rsid w:val="2940049A"/>
    <w:rsid w:val="2E41398C"/>
    <w:rsid w:val="37076744"/>
    <w:rsid w:val="39D07618"/>
    <w:rsid w:val="3E202135"/>
    <w:rsid w:val="3F395B13"/>
    <w:rsid w:val="422C1AAB"/>
    <w:rsid w:val="5A665879"/>
    <w:rsid w:val="5CDC15E8"/>
    <w:rsid w:val="669F12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rPr>
      <w:sz w:val="24"/>
    </w:rPr>
  </w:style>
  <w:style w:type="character" w:styleId="6">
    <w:name w:val="Strong"/>
    <w:basedOn w:val="5"/>
    <w:qFormat/>
    <w:uiPriority w:val="0"/>
    <w:rPr>
      <w:b/>
    </w:rPr>
  </w:style>
  <w:style w:type="character" w:styleId="7">
    <w:name w:val="Hyperlink"/>
    <w:basedOn w:val="5"/>
    <w:qFormat/>
    <w:uiPriority w:val="0"/>
    <w:rPr>
      <w:color w:val="0000FF"/>
      <w:u w:val="single"/>
    </w:rPr>
  </w:style>
  <w:style w:type="paragraph" w:customStyle="1" w:styleId="8">
    <w:name w:val="l"/>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952</Words>
  <Characters>1034</Characters>
  <Lines>0</Lines>
  <Paragraphs>0</Paragraphs>
  <TotalTime>6</TotalTime>
  <ScaleCrop>false</ScaleCrop>
  <LinksUpToDate>false</LinksUpToDate>
  <CharactersWithSpaces>1038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2022-12-14T01:50:00Z</dcterms:created>
  <dc:creator>郭雪倩</dc:creator>
  <cp:lastModifiedBy>Mr.Miaorence</cp:lastModifiedBy>
  <dcterms:modified xsi:type="dcterms:W3CDTF">2025-03-27T09:18:44Z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FD211315E71F4D41BA1D47EA4283967A_13</vt:lpwstr>
  </property>
  <property fmtid="{D5CDD505-2E9C-101B-9397-08002B2CF9AE}" pid="4" name="KSOTemplateDocerSaveRecord">
    <vt:lpwstr>eyJoZGlkIjoiNWE0ZmU1NWM3NDczZWMxMTgxZDliNWU5NDdiYjMxY2MiLCJ1c2VySWQiOiIyMTQ4NDkxMzQifQ==</vt:lpwstr>
  </property>
</Properties>
</file>